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E8" w:rsidRPr="00EF2B55" w:rsidRDefault="00610BE8" w:rsidP="00610BE8">
      <w:pPr>
        <w:pStyle w:val="a4"/>
        <w:spacing w:before="0" w:beforeAutospacing="0"/>
        <w:jc w:val="center"/>
        <w:rPr>
          <w:b/>
          <w:szCs w:val="28"/>
        </w:rPr>
      </w:pPr>
      <w:r w:rsidRPr="00EF2B55">
        <w:rPr>
          <w:b/>
          <w:szCs w:val="28"/>
        </w:rPr>
        <w:t xml:space="preserve">АДМИНИСТРАЦИЯ </w:t>
      </w:r>
    </w:p>
    <w:p w:rsidR="00610BE8" w:rsidRPr="00EF2B55" w:rsidRDefault="00610BE8" w:rsidP="00610BE8">
      <w:pPr>
        <w:pStyle w:val="a4"/>
        <w:spacing w:before="0" w:beforeAutospacing="0"/>
        <w:jc w:val="center"/>
        <w:rPr>
          <w:b/>
          <w:szCs w:val="28"/>
        </w:rPr>
      </w:pPr>
      <w:r w:rsidRPr="00EF2B55">
        <w:rPr>
          <w:b/>
          <w:szCs w:val="28"/>
        </w:rPr>
        <w:t>КОБЫЛЬСКОГО СЕЛЬСОВЕТА</w:t>
      </w:r>
    </w:p>
    <w:p w:rsidR="00610BE8" w:rsidRPr="00EF2B55" w:rsidRDefault="00610BE8" w:rsidP="00610BE8">
      <w:pPr>
        <w:pStyle w:val="a4"/>
        <w:spacing w:before="0" w:beforeAutospacing="0"/>
        <w:jc w:val="center"/>
        <w:rPr>
          <w:b/>
          <w:szCs w:val="28"/>
        </w:rPr>
      </w:pPr>
      <w:r w:rsidRPr="00EF2B55">
        <w:rPr>
          <w:b/>
          <w:szCs w:val="28"/>
        </w:rPr>
        <w:t>ГЛУШКОВСКОГО РАЙОНА КУРСКОЙ ОБЛАСТИ</w:t>
      </w:r>
    </w:p>
    <w:p w:rsidR="00610BE8" w:rsidRDefault="00610BE8" w:rsidP="00610BE8">
      <w:pPr>
        <w:pStyle w:val="a4"/>
        <w:spacing w:before="0" w:beforeAutospacing="0"/>
        <w:rPr>
          <w:b/>
          <w:szCs w:val="28"/>
        </w:rPr>
      </w:pPr>
    </w:p>
    <w:p w:rsidR="00610BE8" w:rsidRPr="00625E49" w:rsidRDefault="00610BE8" w:rsidP="00610BE8">
      <w:pPr>
        <w:pStyle w:val="a4"/>
        <w:jc w:val="center"/>
        <w:rPr>
          <w:b/>
          <w:szCs w:val="28"/>
        </w:rPr>
      </w:pPr>
      <w:proofErr w:type="gramStart"/>
      <w:r w:rsidRPr="00625E49">
        <w:rPr>
          <w:b/>
          <w:szCs w:val="28"/>
        </w:rPr>
        <w:t>П</w:t>
      </w:r>
      <w:proofErr w:type="gramEnd"/>
      <w:r w:rsidRPr="00625E49">
        <w:rPr>
          <w:b/>
          <w:szCs w:val="28"/>
        </w:rPr>
        <w:t xml:space="preserve"> О С Т А Н О В Л Е Н И Е</w:t>
      </w:r>
    </w:p>
    <w:p w:rsidR="00610BE8" w:rsidRDefault="00610BE8" w:rsidP="00610BE8">
      <w:pPr>
        <w:pStyle w:val="a4"/>
        <w:jc w:val="center"/>
        <w:rPr>
          <w:b/>
          <w:szCs w:val="28"/>
        </w:rPr>
      </w:pPr>
    </w:p>
    <w:p w:rsidR="00610BE8" w:rsidRPr="00133A17" w:rsidRDefault="00610BE8" w:rsidP="00610BE8">
      <w:pPr>
        <w:pStyle w:val="a4"/>
        <w:spacing w:before="0" w:beforeAutospacing="0"/>
        <w:rPr>
          <w:szCs w:val="28"/>
          <w:u w:val="single"/>
        </w:rPr>
      </w:pPr>
      <w:r w:rsidRPr="00133A17">
        <w:rPr>
          <w:szCs w:val="28"/>
          <w:u w:val="single"/>
        </w:rPr>
        <w:t>от 18.04.2018 г. № 13</w:t>
      </w:r>
    </w:p>
    <w:p w:rsidR="00610BE8" w:rsidRPr="00133A17" w:rsidRDefault="00610BE8" w:rsidP="00610BE8">
      <w:pPr>
        <w:pStyle w:val="a4"/>
        <w:spacing w:before="0" w:before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133A17">
        <w:rPr>
          <w:sz w:val="20"/>
          <w:szCs w:val="20"/>
        </w:rPr>
        <w:t>с</w:t>
      </w:r>
      <w:proofErr w:type="gramStart"/>
      <w:r w:rsidRPr="00133A17">
        <w:rPr>
          <w:sz w:val="20"/>
          <w:szCs w:val="20"/>
        </w:rPr>
        <w:t>.К</w:t>
      </w:r>
      <w:proofErr w:type="gramEnd"/>
      <w:r w:rsidRPr="00133A17">
        <w:rPr>
          <w:sz w:val="20"/>
          <w:szCs w:val="20"/>
        </w:rPr>
        <w:t>обылки</w:t>
      </w:r>
    </w:p>
    <w:p w:rsidR="00610BE8" w:rsidRDefault="00610BE8" w:rsidP="00610B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3731E" w:rsidRPr="00C3731E" w:rsidRDefault="00C3731E" w:rsidP="00C373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</w:t>
      </w:r>
      <w:r w:rsidRPr="00C3731E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  <w:r w:rsidRPr="00C3731E">
        <w:rPr>
          <w:rFonts w:ascii="Times New Roman" w:hAnsi="Times New Roman" w:cs="Times New Roman"/>
        </w:rPr>
        <w:t>-график</w:t>
      </w:r>
      <w:r>
        <w:rPr>
          <w:rFonts w:ascii="Times New Roman" w:hAnsi="Times New Roman" w:cs="Times New Roman"/>
        </w:rPr>
        <w:t>а</w:t>
      </w:r>
      <w:r w:rsidRPr="00C3731E">
        <w:rPr>
          <w:rFonts w:ascii="Times New Roman" w:hAnsi="Times New Roman" w:cs="Times New Roman"/>
        </w:rPr>
        <w:t xml:space="preserve"> мероприятий, </w:t>
      </w:r>
    </w:p>
    <w:p w:rsidR="00C3731E" w:rsidRPr="00C3731E" w:rsidRDefault="00C3731E" w:rsidP="00C373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3731E">
        <w:rPr>
          <w:rFonts w:ascii="Times New Roman" w:hAnsi="Times New Roman" w:cs="Times New Roman"/>
        </w:rPr>
        <w:t>направленных</w:t>
      </w:r>
      <w:proofErr w:type="gramEnd"/>
      <w:r w:rsidRPr="00C3731E">
        <w:rPr>
          <w:rFonts w:ascii="Times New Roman" w:hAnsi="Times New Roman" w:cs="Times New Roman"/>
        </w:rPr>
        <w:t xml:space="preserve"> на поэтапное приведение</w:t>
      </w:r>
    </w:p>
    <w:p w:rsidR="00C3731E" w:rsidRPr="00C3731E" w:rsidRDefault="00C3731E" w:rsidP="00C3731E">
      <w:pPr>
        <w:spacing w:after="0" w:line="240" w:lineRule="auto"/>
        <w:rPr>
          <w:rFonts w:ascii="Times New Roman" w:hAnsi="Times New Roman" w:cs="Times New Roman"/>
        </w:rPr>
      </w:pPr>
      <w:r w:rsidRPr="00C3731E">
        <w:rPr>
          <w:rFonts w:ascii="Times New Roman" w:hAnsi="Times New Roman" w:cs="Times New Roman"/>
        </w:rPr>
        <w:t>вывесок и рекламных конструкций</w:t>
      </w:r>
      <w:r>
        <w:rPr>
          <w:rFonts w:ascii="Times New Roman" w:hAnsi="Times New Roman" w:cs="Times New Roman"/>
        </w:rPr>
        <w:t xml:space="preserve">  в соответствии </w:t>
      </w:r>
    </w:p>
    <w:p w:rsidR="00C3731E" w:rsidRDefault="00C3731E" w:rsidP="00C3731E">
      <w:pPr>
        <w:spacing w:after="0" w:line="240" w:lineRule="auto"/>
        <w:rPr>
          <w:rFonts w:ascii="Times New Roman" w:hAnsi="Times New Roman" w:cs="Times New Roman"/>
        </w:rPr>
      </w:pPr>
      <w:r w:rsidRPr="00C3731E">
        <w:rPr>
          <w:rFonts w:ascii="Times New Roman" w:hAnsi="Times New Roman" w:cs="Times New Roman"/>
        </w:rPr>
        <w:t>с учетом</w:t>
      </w:r>
      <w:r>
        <w:rPr>
          <w:rFonts w:ascii="Times New Roman" w:hAnsi="Times New Roman" w:cs="Times New Roman"/>
        </w:rPr>
        <w:t xml:space="preserve"> Методических рекомендац</w:t>
      </w:r>
      <w:r w:rsidRPr="00C3731E">
        <w:rPr>
          <w:rFonts w:ascii="Times New Roman" w:hAnsi="Times New Roman" w:cs="Times New Roman"/>
        </w:rPr>
        <w:t xml:space="preserve">ий, </w:t>
      </w:r>
    </w:p>
    <w:p w:rsidR="00C3731E" w:rsidRDefault="00C3731E" w:rsidP="00C3731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3731E">
        <w:rPr>
          <w:rFonts w:ascii="Times New Roman" w:hAnsi="Times New Roman" w:cs="Times New Roman"/>
        </w:rPr>
        <w:t>утвержденных</w:t>
      </w:r>
      <w:proofErr w:type="gramEnd"/>
      <w:r w:rsidRPr="00C3731E">
        <w:rPr>
          <w:rFonts w:ascii="Times New Roman" w:hAnsi="Times New Roman" w:cs="Times New Roman"/>
        </w:rPr>
        <w:t xml:space="preserve"> приказом Минстроя России </w:t>
      </w:r>
    </w:p>
    <w:p w:rsidR="00C3731E" w:rsidRPr="00C3731E" w:rsidRDefault="00C3731E" w:rsidP="00C3731E">
      <w:pPr>
        <w:spacing w:after="0" w:line="240" w:lineRule="auto"/>
        <w:rPr>
          <w:rFonts w:ascii="Times New Roman" w:hAnsi="Times New Roman" w:cs="Times New Roman"/>
        </w:rPr>
      </w:pPr>
      <w:r w:rsidRPr="00C3731E">
        <w:rPr>
          <w:rFonts w:ascii="Times New Roman" w:hAnsi="Times New Roman" w:cs="Times New Roman"/>
        </w:rPr>
        <w:t>от 13.04.2017 № 711/</w:t>
      </w:r>
      <w:proofErr w:type="spellStart"/>
      <w:r w:rsidRPr="00C3731E"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>»</w:t>
      </w:r>
    </w:p>
    <w:p w:rsidR="00C3731E" w:rsidRPr="00C3731E" w:rsidRDefault="00C3731E" w:rsidP="00610BE8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10BE8" w:rsidRDefault="00610BE8" w:rsidP="0061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07A">
        <w:rPr>
          <w:rFonts w:ascii="Times New Roman" w:hAnsi="Times New Roman" w:cs="Times New Roman"/>
          <w:sz w:val="28"/>
          <w:szCs w:val="28"/>
        </w:rPr>
        <w:t>В целях реализации пункта 2.2 Протокола Министерства строительства и жилищно-коммунального хозяйства Российской Федерации от 13.06.2017 года № 410-ПРМ-А4 по вопросу реализации мероприятий приоритетного проекта «Формирован</w:t>
      </w:r>
      <w:r>
        <w:rPr>
          <w:rFonts w:ascii="Times New Roman" w:hAnsi="Times New Roman" w:cs="Times New Roman"/>
          <w:sz w:val="28"/>
          <w:szCs w:val="28"/>
        </w:rPr>
        <w:t>ие комфортной городской среды»</w:t>
      </w:r>
    </w:p>
    <w:p w:rsidR="00610BE8" w:rsidRPr="00F5407A" w:rsidRDefault="00610BE8" w:rsidP="0061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5407A">
        <w:rPr>
          <w:rFonts w:ascii="Times New Roman" w:hAnsi="Times New Roman" w:cs="Times New Roman"/>
          <w:sz w:val="28"/>
          <w:szCs w:val="28"/>
        </w:rPr>
        <w:t>:</w:t>
      </w:r>
    </w:p>
    <w:p w:rsidR="00610BE8" w:rsidRPr="00F5407A" w:rsidRDefault="00610BE8" w:rsidP="00610BE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07A">
        <w:rPr>
          <w:rFonts w:ascii="Times New Roman" w:hAnsi="Times New Roman" w:cs="Times New Roman"/>
          <w:sz w:val="28"/>
          <w:szCs w:val="28"/>
        </w:rPr>
        <w:t xml:space="preserve">1. Утвердить План-график мероприятий, направленных на поэтапное приведение вывесок и рекламных конструкций в соответствии </w:t>
      </w:r>
      <w:r w:rsidR="00C3731E">
        <w:rPr>
          <w:rFonts w:ascii="Times New Roman" w:hAnsi="Times New Roman" w:cs="Times New Roman"/>
          <w:sz w:val="28"/>
          <w:szCs w:val="28"/>
        </w:rPr>
        <w:t xml:space="preserve">с </w:t>
      </w:r>
      <w:r w:rsidRPr="00F5407A">
        <w:rPr>
          <w:rFonts w:ascii="Times New Roman" w:hAnsi="Times New Roman" w:cs="Times New Roman"/>
          <w:sz w:val="28"/>
          <w:szCs w:val="28"/>
        </w:rPr>
        <w:t>учетом Методических рекомендаций, утвержденных приказом Минстроя России от 13.04.2017 № 711/</w:t>
      </w:r>
      <w:proofErr w:type="spellStart"/>
      <w:proofErr w:type="gramStart"/>
      <w:r w:rsidRPr="00F5407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5407A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610BE8" w:rsidRPr="00F5407A" w:rsidRDefault="00610BE8" w:rsidP="0061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407A">
        <w:rPr>
          <w:rFonts w:ascii="Times New Roman" w:hAnsi="Times New Roman" w:cs="Times New Roman"/>
          <w:sz w:val="28"/>
          <w:szCs w:val="28"/>
        </w:rPr>
        <w:t xml:space="preserve">. </w:t>
      </w:r>
      <w:r w:rsidRPr="00BF6990">
        <w:rPr>
          <w:rFonts w:ascii="Times New Roman" w:hAnsi="Times New Roman" w:cs="Times New Roman"/>
          <w:b/>
          <w:sz w:val="28"/>
          <w:szCs w:val="28"/>
        </w:rPr>
        <w:t>Разместить</w:t>
      </w:r>
      <w:r w:rsidRPr="00F5407A">
        <w:rPr>
          <w:rFonts w:ascii="Times New Roman" w:hAnsi="Times New Roman" w:cs="Times New Roman"/>
          <w:sz w:val="28"/>
          <w:szCs w:val="28"/>
        </w:rPr>
        <w:t xml:space="preserve">, настоящее постановление </w:t>
      </w:r>
      <w:r w:rsidRPr="00BF6990"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Pr="00F540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kobilki</w:t>
      </w:r>
      <w:proofErr w:type="spellEnd"/>
      <w:r w:rsidRPr="007429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7429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10BE8" w:rsidRPr="00625E49" w:rsidRDefault="00610BE8" w:rsidP="0061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40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4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0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0BE8" w:rsidRPr="00F5407A" w:rsidRDefault="00610BE8" w:rsidP="0061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0BE8" w:rsidRPr="00F5407A" w:rsidRDefault="00610BE8" w:rsidP="00610B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407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610BE8" w:rsidRDefault="00610BE8" w:rsidP="0061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E8" w:rsidRPr="00F5407A" w:rsidRDefault="00610BE8" w:rsidP="0061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9D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0BE8" w:rsidRPr="00BB3935" w:rsidRDefault="00610BE8" w:rsidP="0061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Кобыльского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 w:rsidRPr="00BB39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B393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429D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7429D2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</w:p>
    <w:p w:rsidR="00610BE8" w:rsidRPr="00BB3935" w:rsidRDefault="00610BE8" w:rsidP="00610B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BE8" w:rsidRDefault="00610BE8" w:rsidP="0061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BE8" w:rsidRDefault="00610BE8" w:rsidP="0061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 №1</w:t>
      </w:r>
    </w:p>
    <w:p w:rsidR="00610BE8" w:rsidRPr="00610BE8" w:rsidRDefault="00610BE8" w:rsidP="006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10B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10BE8" w:rsidRPr="00610BE8" w:rsidRDefault="00610BE8" w:rsidP="006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10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BE8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Pr="00610BE8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</w:t>
      </w:r>
    </w:p>
    <w:p w:rsidR="00610BE8" w:rsidRPr="00610BE8" w:rsidRDefault="00610BE8" w:rsidP="0061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610BE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10BE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10BE8" w:rsidRPr="00610BE8" w:rsidRDefault="00610BE8" w:rsidP="0061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B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10BE8">
        <w:rPr>
          <w:rFonts w:ascii="Times New Roman" w:hAnsi="Times New Roman" w:cs="Times New Roman"/>
          <w:sz w:val="24"/>
          <w:szCs w:val="24"/>
        </w:rPr>
        <w:t xml:space="preserve">  Курской области </w:t>
      </w:r>
    </w:p>
    <w:p w:rsidR="00610BE8" w:rsidRPr="00610BE8" w:rsidRDefault="00610BE8" w:rsidP="00610BE8">
      <w:pPr>
        <w:spacing w:after="0" w:line="240" w:lineRule="auto"/>
        <w:jc w:val="center"/>
        <w:rPr>
          <w:sz w:val="24"/>
          <w:szCs w:val="24"/>
        </w:rPr>
      </w:pPr>
      <w:r w:rsidRPr="00610B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10BE8">
        <w:rPr>
          <w:rFonts w:ascii="Times New Roman" w:hAnsi="Times New Roman" w:cs="Times New Roman"/>
          <w:sz w:val="24"/>
          <w:szCs w:val="24"/>
        </w:rPr>
        <w:t>от 18.04.2018 года № 13</w:t>
      </w:r>
    </w:p>
    <w:p w:rsidR="00610BE8" w:rsidRDefault="00610BE8" w:rsidP="0061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E8" w:rsidRDefault="00610BE8" w:rsidP="0061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7A">
        <w:rPr>
          <w:rFonts w:ascii="Times New Roman" w:hAnsi="Times New Roman" w:cs="Times New Roman"/>
          <w:b/>
          <w:sz w:val="28"/>
          <w:szCs w:val="28"/>
        </w:rPr>
        <w:t xml:space="preserve">План-график мероприятий, направленных на поэтапное приведение вывесок и рекламных конструкций в соответствии </w:t>
      </w:r>
      <w:proofErr w:type="gramStart"/>
      <w:r w:rsidRPr="00F5407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54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BE8" w:rsidRDefault="00610BE8" w:rsidP="0061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7A">
        <w:rPr>
          <w:rFonts w:ascii="Times New Roman" w:hAnsi="Times New Roman" w:cs="Times New Roman"/>
          <w:b/>
          <w:sz w:val="28"/>
          <w:szCs w:val="28"/>
        </w:rPr>
        <w:t>Правилами благоустройства</w:t>
      </w:r>
    </w:p>
    <w:p w:rsidR="00610BE8" w:rsidRPr="00F5407A" w:rsidRDefault="00610BE8" w:rsidP="00610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797"/>
        <w:gridCol w:w="2007"/>
        <w:gridCol w:w="1950"/>
      </w:tblGrid>
      <w:tr w:rsidR="00610BE8" w:rsidRPr="002468B3" w:rsidTr="00305224">
        <w:tc>
          <w:tcPr>
            <w:tcW w:w="81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68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68B3">
              <w:rPr>
                <w:sz w:val="20"/>
                <w:szCs w:val="20"/>
              </w:rPr>
              <w:t>/</w:t>
            </w:r>
            <w:proofErr w:type="spellStart"/>
            <w:r w:rsidRPr="002468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00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50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610BE8" w:rsidRPr="002468B3" w:rsidTr="00305224">
        <w:tc>
          <w:tcPr>
            <w:tcW w:w="817" w:type="dxa"/>
            <w:vAlign w:val="bottom"/>
          </w:tcPr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1</w:t>
            </w: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Pr="002468B3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9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Проведение инвентаризации (проверки, обследования) качества городской среды с точки зрения соответствия вывесок и рекламных конструкций, в т.ч. размещенных на фасад зданий, нормам федерального законодательства и Правил благоустройства</w:t>
            </w:r>
          </w:p>
        </w:tc>
        <w:tc>
          <w:tcPr>
            <w:tcW w:w="200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01.12.201</w:t>
            </w:r>
            <w:r>
              <w:rPr>
                <w:sz w:val="20"/>
                <w:szCs w:val="20"/>
              </w:rPr>
              <w:t>8</w:t>
            </w:r>
            <w:r w:rsidRPr="002468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</w:p>
        </w:tc>
      </w:tr>
      <w:tr w:rsidR="00610BE8" w:rsidRPr="002468B3" w:rsidTr="00305224">
        <w:tc>
          <w:tcPr>
            <w:tcW w:w="817" w:type="dxa"/>
            <w:vAlign w:val="bottom"/>
          </w:tcPr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2</w:t>
            </w: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Pr="002468B3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9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Разработка и внесение в действующие правила благоустройства изменений (при необходимости), в т.ч. разработка местных регламентов и норм, четко определяющих правила размещения вывесок</w:t>
            </w:r>
          </w:p>
        </w:tc>
        <w:tc>
          <w:tcPr>
            <w:tcW w:w="200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31.12.201</w:t>
            </w:r>
            <w:r>
              <w:rPr>
                <w:sz w:val="20"/>
                <w:szCs w:val="20"/>
              </w:rPr>
              <w:t>8</w:t>
            </w:r>
            <w:r w:rsidRPr="002468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</w:p>
        </w:tc>
      </w:tr>
      <w:tr w:rsidR="00610BE8" w:rsidRPr="002468B3" w:rsidTr="00305224">
        <w:tc>
          <w:tcPr>
            <w:tcW w:w="817" w:type="dxa"/>
            <w:vAlign w:val="bottom"/>
          </w:tcPr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3</w:t>
            </w: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Pr="002468B3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9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Разработка и утверждение плана-графика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200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31.12.201</w:t>
            </w:r>
            <w:r>
              <w:rPr>
                <w:sz w:val="20"/>
                <w:szCs w:val="20"/>
              </w:rPr>
              <w:t>8</w:t>
            </w:r>
            <w:r w:rsidRPr="002468B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50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</w:p>
        </w:tc>
      </w:tr>
      <w:tr w:rsidR="00610BE8" w:rsidRPr="002468B3" w:rsidTr="00305224">
        <w:tc>
          <w:tcPr>
            <w:tcW w:w="817" w:type="dxa"/>
            <w:vAlign w:val="bottom"/>
          </w:tcPr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4</w:t>
            </w: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Pr="002468B3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9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b/>
                <w:sz w:val="20"/>
                <w:szCs w:val="20"/>
              </w:rPr>
              <w:t>Приведение наружной рекламы</w:t>
            </w:r>
            <w:r w:rsidRPr="002468B3">
              <w:rPr>
                <w:sz w:val="20"/>
                <w:szCs w:val="20"/>
              </w:rPr>
              <w:t xml:space="preserve"> на зданиях, имеющих статус объектов культурного наследия</w:t>
            </w:r>
            <w:r w:rsidRPr="002468B3">
              <w:rPr>
                <w:b/>
                <w:sz w:val="20"/>
                <w:szCs w:val="20"/>
              </w:rPr>
              <w:t>, в соответствие</w:t>
            </w:r>
            <w:r w:rsidRPr="002468B3">
              <w:rPr>
                <w:sz w:val="20"/>
                <w:szCs w:val="20"/>
              </w:rPr>
              <w:t xml:space="preserve"> со ст.35.1. Федерального закона от 25.06.2002 № 73_ФЗ «Об объектах культурного наследия народного Российской Федерации» и п. 3.1 ст. 19 Федерального закона от 13.03.2006 года № 38-ФЗ «О рекламе»</w:t>
            </w:r>
          </w:p>
        </w:tc>
        <w:tc>
          <w:tcPr>
            <w:tcW w:w="200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31.12.2018 года</w:t>
            </w:r>
          </w:p>
        </w:tc>
        <w:tc>
          <w:tcPr>
            <w:tcW w:w="1950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</w:p>
        </w:tc>
      </w:tr>
      <w:tr w:rsidR="00610BE8" w:rsidRPr="002468B3" w:rsidTr="00305224">
        <w:tc>
          <w:tcPr>
            <w:tcW w:w="817" w:type="dxa"/>
            <w:vAlign w:val="bottom"/>
          </w:tcPr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5</w:t>
            </w: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Pr="002468B3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9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b/>
                <w:sz w:val="20"/>
                <w:szCs w:val="20"/>
              </w:rPr>
              <w:t>Проведение информационно-разъяснительной работы</w:t>
            </w:r>
            <w:r w:rsidRPr="002468B3">
              <w:rPr>
                <w:sz w:val="20"/>
                <w:szCs w:val="20"/>
              </w:rPr>
              <w:t xml:space="preserve"> с населением, юридическими лицами,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00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В течени</w:t>
            </w:r>
            <w:proofErr w:type="gramStart"/>
            <w:r w:rsidRPr="002468B3">
              <w:rPr>
                <w:sz w:val="20"/>
                <w:szCs w:val="20"/>
              </w:rPr>
              <w:t>и</w:t>
            </w:r>
            <w:proofErr w:type="gramEnd"/>
            <w:r w:rsidRPr="002468B3">
              <w:rPr>
                <w:sz w:val="20"/>
                <w:szCs w:val="20"/>
              </w:rPr>
              <w:t xml:space="preserve"> реализации мероприятий</w:t>
            </w:r>
          </w:p>
        </w:tc>
        <w:tc>
          <w:tcPr>
            <w:tcW w:w="1950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</w:p>
        </w:tc>
      </w:tr>
      <w:tr w:rsidR="00610BE8" w:rsidRPr="002468B3" w:rsidTr="00305224">
        <w:tc>
          <w:tcPr>
            <w:tcW w:w="817" w:type="dxa"/>
            <w:vAlign w:val="bottom"/>
          </w:tcPr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6</w:t>
            </w: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  <w:p w:rsidR="00610BE8" w:rsidRPr="002468B3" w:rsidRDefault="00610BE8" w:rsidP="00305224">
            <w:pPr>
              <w:pStyle w:val="a3"/>
              <w:spacing w:before="0" w:beforeAutospacing="0" w:after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79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b/>
                <w:sz w:val="20"/>
                <w:szCs w:val="20"/>
              </w:rPr>
            </w:pPr>
            <w:r w:rsidRPr="002468B3">
              <w:rPr>
                <w:b/>
                <w:sz w:val="20"/>
                <w:szCs w:val="20"/>
              </w:rPr>
              <w:t xml:space="preserve">Внедрение </w:t>
            </w:r>
            <w:proofErr w:type="spellStart"/>
            <w:r w:rsidRPr="002468B3">
              <w:rPr>
                <w:b/>
                <w:sz w:val="20"/>
                <w:szCs w:val="20"/>
              </w:rPr>
              <w:t>современнойсистемыгородской</w:t>
            </w:r>
            <w:proofErr w:type="spellEnd"/>
            <w:r w:rsidRPr="002468B3">
              <w:rPr>
                <w:b/>
                <w:sz w:val="20"/>
                <w:szCs w:val="20"/>
              </w:rPr>
              <w:t xml:space="preserve"> навигации</w:t>
            </w:r>
          </w:p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 xml:space="preserve">Комплекс знаков, указателей, </w:t>
            </w:r>
            <w:proofErr w:type="spellStart"/>
            <w:r w:rsidRPr="002468B3">
              <w:rPr>
                <w:sz w:val="20"/>
                <w:szCs w:val="20"/>
              </w:rPr>
              <w:t>схем</w:t>
            </w:r>
            <w:proofErr w:type="gramStart"/>
            <w:r w:rsidRPr="002468B3">
              <w:rPr>
                <w:sz w:val="20"/>
                <w:szCs w:val="20"/>
              </w:rPr>
              <w:t>,о</w:t>
            </w:r>
            <w:proofErr w:type="gramEnd"/>
            <w:r w:rsidRPr="002468B3">
              <w:rPr>
                <w:sz w:val="20"/>
                <w:szCs w:val="20"/>
              </w:rPr>
              <w:t>беспечивающихудобство</w:t>
            </w:r>
            <w:proofErr w:type="spellEnd"/>
            <w:r w:rsidRPr="002468B3">
              <w:rPr>
                <w:sz w:val="20"/>
                <w:szCs w:val="20"/>
              </w:rPr>
              <w:t xml:space="preserve"> </w:t>
            </w:r>
            <w:proofErr w:type="spellStart"/>
            <w:r w:rsidRPr="002468B3">
              <w:rPr>
                <w:sz w:val="20"/>
                <w:szCs w:val="20"/>
              </w:rPr>
              <w:t>ориентированияв</w:t>
            </w:r>
            <w:proofErr w:type="spellEnd"/>
            <w:r w:rsidRPr="002468B3">
              <w:rPr>
                <w:sz w:val="20"/>
                <w:szCs w:val="20"/>
              </w:rPr>
              <w:t xml:space="preserve"> городской среде для жителей и посетителей муниципального образования. Включает:</w:t>
            </w:r>
          </w:p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- установление указателей социально значимых объектов</w:t>
            </w:r>
          </w:p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- приведение знаков адресации к единому внешнему виду</w:t>
            </w:r>
          </w:p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- размещение объектов навигации города (карты-схемы и др.) с указанием социально-значимых учреждений, предприятий производственного назначения и городского хозяйства, маршрутов движения общественного транспорта и др.</w:t>
            </w:r>
          </w:p>
        </w:tc>
        <w:tc>
          <w:tcPr>
            <w:tcW w:w="2007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  <w:r w:rsidRPr="002468B3">
              <w:rPr>
                <w:sz w:val="20"/>
                <w:szCs w:val="20"/>
              </w:rPr>
              <w:t>До 31.12.2018 года</w:t>
            </w:r>
          </w:p>
        </w:tc>
        <w:tc>
          <w:tcPr>
            <w:tcW w:w="1950" w:type="dxa"/>
            <w:vAlign w:val="bottom"/>
          </w:tcPr>
          <w:p w:rsidR="00610BE8" w:rsidRPr="002468B3" w:rsidRDefault="00610BE8" w:rsidP="00305224">
            <w:pPr>
              <w:pStyle w:val="a3"/>
              <w:spacing w:before="0" w:beforeAutospacing="0" w:after="0"/>
              <w:textAlignment w:val="baseline"/>
              <w:rPr>
                <w:sz w:val="20"/>
                <w:szCs w:val="20"/>
              </w:rPr>
            </w:pPr>
          </w:p>
        </w:tc>
      </w:tr>
    </w:tbl>
    <w:p w:rsidR="00610BE8" w:rsidRPr="00F5407A" w:rsidRDefault="00610BE8" w:rsidP="00610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BE8" w:rsidRPr="00F5407A" w:rsidSect="00BE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BE8"/>
    <w:rsid w:val="00610BE8"/>
    <w:rsid w:val="00BE24FF"/>
    <w:rsid w:val="00C3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B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10BE8"/>
    <w:pPr>
      <w:spacing w:before="100" w:beforeAutospacing="1" w:after="0" w:line="240" w:lineRule="auto"/>
    </w:pPr>
    <w:rPr>
      <w:rFonts w:ascii="Times New Roman" w:eastAsiaTheme="minorHAnsi" w:hAnsi="Times New Roman" w:cs="Times New Roman"/>
      <w:color w:val="000000"/>
      <w:sz w:val="28"/>
      <w:szCs w:val="18"/>
      <w:lang w:eastAsia="en-US"/>
    </w:rPr>
  </w:style>
  <w:style w:type="table" w:styleId="a5">
    <w:name w:val="Table Grid"/>
    <w:basedOn w:val="a1"/>
    <w:uiPriority w:val="59"/>
    <w:rsid w:val="00610BE8"/>
    <w:pPr>
      <w:spacing w:before="100" w:beforeAutospacing="1" w:after="0" w:line="240" w:lineRule="auto"/>
    </w:pPr>
    <w:rPr>
      <w:rFonts w:ascii="Times New Roman" w:eastAsiaTheme="minorHAnsi" w:hAnsi="Times New Roman" w:cs="Times New Roman"/>
      <w:color w:val="000000"/>
      <w:sz w:val="2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609</Words>
  <Characters>3475</Characters>
  <Application>Microsoft Office Word</Application>
  <DocSecurity>0</DocSecurity>
  <Lines>28</Lines>
  <Paragraphs>8</Paragraphs>
  <ScaleCrop>false</ScaleCrop>
  <Company>Microsoft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cp:lastPrinted>2018-04-19T14:57:00Z</cp:lastPrinted>
  <dcterms:created xsi:type="dcterms:W3CDTF">2018-04-19T14:51:00Z</dcterms:created>
  <dcterms:modified xsi:type="dcterms:W3CDTF">2018-04-19T15:14:00Z</dcterms:modified>
</cp:coreProperties>
</file>