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3F" w:rsidRPr="00372B03" w:rsidRDefault="00474669" w:rsidP="006E5C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2B03">
        <w:rPr>
          <w:rFonts w:ascii="Times New Roman" w:hAnsi="Times New Roman" w:cs="Times New Roman"/>
          <w:b/>
          <w:sz w:val="28"/>
          <w:szCs w:val="28"/>
        </w:rPr>
        <w:t>Цифровая электронная подпись под защитой государства</w:t>
      </w:r>
    </w:p>
    <w:bookmarkEnd w:id="0"/>
    <w:p w:rsidR="00D85F3F" w:rsidRPr="00372B03" w:rsidRDefault="00D85F3F" w:rsidP="006E5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C3F" w:rsidRPr="00372B03" w:rsidRDefault="006E5C3F" w:rsidP="006E5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 xml:space="preserve">В комитете информатизации, связи, государственных и муниципальных услуг Курской области сообщили, что вступил в силу Приказ </w:t>
      </w:r>
      <w:r w:rsidR="00B75B61" w:rsidRPr="00372B03">
        <w:rPr>
          <w:rFonts w:ascii="Times New Roman" w:hAnsi="Times New Roman" w:cs="Times New Roman"/>
          <w:sz w:val="28"/>
          <w:szCs w:val="28"/>
        </w:rPr>
        <w:t>Министерства цифрового развития, связи и массовых коммуникаций Российской Федерации</w:t>
      </w:r>
      <w:r w:rsidRPr="00372B03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нарушений обязательных требований, которые установлены Федеральным законом "Об электронной подписи", на 2019 год».</w:t>
      </w:r>
    </w:p>
    <w:p w:rsidR="000B5097" w:rsidRPr="00372B03" w:rsidRDefault="008252D6" w:rsidP="006A3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6A30DA" w:rsidRPr="00372B03">
        <w:rPr>
          <w:rFonts w:ascii="Times New Roman" w:hAnsi="Times New Roman" w:cs="Times New Roman"/>
          <w:sz w:val="28"/>
          <w:szCs w:val="28"/>
        </w:rPr>
        <w:t xml:space="preserve"> </w:t>
      </w:r>
      <w:r w:rsidR="009A3F3F" w:rsidRPr="00372B03">
        <w:rPr>
          <w:rFonts w:ascii="Times New Roman" w:hAnsi="Times New Roman" w:cs="Times New Roman"/>
          <w:sz w:val="28"/>
          <w:szCs w:val="28"/>
        </w:rPr>
        <w:t xml:space="preserve">(ЭП) </w:t>
      </w:r>
      <w:r w:rsidRPr="00372B03">
        <w:rPr>
          <w:rFonts w:ascii="Times New Roman" w:hAnsi="Times New Roman" w:cs="Times New Roman"/>
          <w:sz w:val="28"/>
          <w:szCs w:val="28"/>
        </w:rPr>
        <w:t xml:space="preserve">– это не предмет, который можно взять в руки, а реквизит документа, позволяющий подтвердить принадлежность </w:t>
      </w:r>
      <w:r w:rsidR="006A30DA" w:rsidRPr="00372B03">
        <w:rPr>
          <w:rFonts w:ascii="Times New Roman" w:hAnsi="Times New Roman" w:cs="Times New Roman"/>
          <w:sz w:val="28"/>
          <w:szCs w:val="28"/>
        </w:rPr>
        <w:t>электронной цифровой подписи</w:t>
      </w:r>
      <w:r w:rsidRPr="00372B03">
        <w:rPr>
          <w:rFonts w:ascii="Times New Roman" w:hAnsi="Times New Roman" w:cs="Times New Roman"/>
          <w:sz w:val="28"/>
          <w:szCs w:val="28"/>
        </w:rPr>
        <w:t xml:space="preserve"> е</w:t>
      </w:r>
      <w:r w:rsidR="006A30DA" w:rsidRPr="00372B03">
        <w:rPr>
          <w:rFonts w:ascii="Times New Roman" w:hAnsi="Times New Roman" w:cs="Times New Roman"/>
          <w:sz w:val="28"/>
          <w:szCs w:val="28"/>
        </w:rPr>
        <w:t>ё</w:t>
      </w:r>
      <w:r w:rsidRPr="00372B03">
        <w:rPr>
          <w:rFonts w:ascii="Times New Roman" w:hAnsi="Times New Roman" w:cs="Times New Roman"/>
          <w:sz w:val="28"/>
          <w:szCs w:val="28"/>
        </w:rPr>
        <w:t xml:space="preserve"> владельцу, а также зафиксировать состояние информации или данных (наличие, либо отсутствие изменений) в электронном документе с момента его подписания.</w:t>
      </w:r>
    </w:p>
    <w:p w:rsidR="002B3CB5" w:rsidRPr="00372B03" w:rsidRDefault="008252D6" w:rsidP="006A3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6A30DA" w:rsidRPr="00372B03">
        <w:rPr>
          <w:rFonts w:ascii="Times New Roman" w:hAnsi="Times New Roman" w:cs="Times New Roman"/>
          <w:sz w:val="28"/>
          <w:szCs w:val="28"/>
        </w:rPr>
        <w:t xml:space="preserve">доля недобросовестных лиц, которые стремятся к обогащению через нарушения законодательства в сфере электронной подписи, растёт, </w:t>
      </w:r>
      <w:r w:rsidR="002B3CB5" w:rsidRPr="00372B03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 Росси</w:t>
      </w:r>
      <w:r w:rsidR="00B75B61" w:rsidRPr="00372B03">
        <w:rPr>
          <w:rFonts w:ascii="Times New Roman" w:hAnsi="Times New Roman" w:cs="Times New Roman"/>
          <w:sz w:val="28"/>
          <w:szCs w:val="28"/>
        </w:rPr>
        <w:t>и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</w:t>
      </w:r>
      <w:r w:rsidR="003047CD" w:rsidRPr="00372B03">
        <w:rPr>
          <w:rFonts w:ascii="Times New Roman" w:hAnsi="Times New Roman" w:cs="Times New Roman"/>
          <w:sz w:val="28"/>
          <w:szCs w:val="28"/>
        </w:rPr>
        <w:t>будет выстраивать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работу по профилактике нарушений в регионах РФ</w:t>
      </w:r>
      <w:r w:rsidR="003047CD" w:rsidRPr="00372B03">
        <w:rPr>
          <w:rFonts w:ascii="Times New Roman" w:hAnsi="Times New Roman" w:cs="Times New Roman"/>
          <w:sz w:val="28"/>
          <w:szCs w:val="28"/>
        </w:rPr>
        <w:t xml:space="preserve"> на регулярной основе</w:t>
      </w:r>
      <w:r w:rsidR="002D5D03" w:rsidRPr="00372B03">
        <w:rPr>
          <w:rFonts w:ascii="Times New Roman" w:hAnsi="Times New Roman" w:cs="Times New Roman"/>
          <w:sz w:val="28"/>
          <w:szCs w:val="28"/>
        </w:rPr>
        <w:t xml:space="preserve">, формировать </w:t>
      </w:r>
      <w:r w:rsidR="002B3CB5" w:rsidRPr="00372B03">
        <w:rPr>
          <w:rFonts w:ascii="Times New Roman" w:hAnsi="Times New Roman" w:cs="Times New Roman"/>
          <w:sz w:val="28"/>
          <w:szCs w:val="28"/>
        </w:rPr>
        <w:t>едино</w:t>
      </w:r>
      <w:r w:rsidR="003047CD" w:rsidRPr="00372B03">
        <w:rPr>
          <w:rFonts w:ascii="Times New Roman" w:hAnsi="Times New Roman" w:cs="Times New Roman"/>
          <w:sz w:val="28"/>
          <w:szCs w:val="28"/>
        </w:rPr>
        <w:t>е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3047CD" w:rsidRPr="00372B03">
        <w:rPr>
          <w:rFonts w:ascii="Times New Roman" w:hAnsi="Times New Roman" w:cs="Times New Roman"/>
          <w:sz w:val="28"/>
          <w:szCs w:val="28"/>
        </w:rPr>
        <w:t>е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обязательных требований федерального закона «Об электронной подписи», выявл</w:t>
      </w:r>
      <w:r w:rsidR="002D5D03" w:rsidRPr="00372B03">
        <w:rPr>
          <w:rFonts w:ascii="Times New Roman" w:hAnsi="Times New Roman" w:cs="Times New Roman"/>
          <w:sz w:val="28"/>
          <w:szCs w:val="28"/>
        </w:rPr>
        <w:t>ять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2D5D03" w:rsidRPr="00372B03">
        <w:rPr>
          <w:rFonts w:ascii="Times New Roman" w:hAnsi="Times New Roman" w:cs="Times New Roman"/>
          <w:sz w:val="28"/>
          <w:szCs w:val="28"/>
        </w:rPr>
        <w:t>ы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2D5D03" w:rsidRPr="00372B03">
        <w:rPr>
          <w:rFonts w:ascii="Times New Roman" w:hAnsi="Times New Roman" w:cs="Times New Roman"/>
          <w:sz w:val="28"/>
          <w:szCs w:val="28"/>
        </w:rPr>
        <w:t>я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, </w:t>
      </w:r>
      <w:r w:rsidR="002D5D03" w:rsidRPr="00372B03">
        <w:rPr>
          <w:rFonts w:ascii="Times New Roman" w:hAnsi="Times New Roman" w:cs="Times New Roman"/>
          <w:sz w:val="28"/>
          <w:szCs w:val="28"/>
        </w:rPr>
        <w:t>ведущие</w:t>
      </w:r>
      <w:r w:rsidR="002B3CB5" w:rsidRPr="00372B03">
        <w:rPr>
          <w:rFonts w:ascii="Times New Roman" w:hAnsi="Times New Roman" w:cs="Times New Roman"/>
          <w:sz w:val="28"/>
          <w:szCs w:val="28"/>
        </w:rPr>
        <w:t xml:space="preserve"> к нарушениям.</w:t>
      </w:r>
    </w:p>
    <w:p w:rsidR="00223321" w:rsidRPr="00372B03" w:rsidRDefault="002B3CB5" w:rsidP="00223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</w:t>
      </w:r>
      <w:r w:rsidR="004E0451" w:rsidRPr="00372B03">
        <w:rPr>
          <w:rFonts w:ascii="Times New Roman" w:hAnsi="Times New Roman" w:cs="Times New Roman"/>
          <w:sz w:val="28"/>
          <w:szCs w:val="28"/>
        </w:rPr>
        <w:t xml:space="preserve">согласно плану-графику (ссылка </w:t>
      </w:r>
      <w:hyperlink r:id="rId5" w:history="1">
        <w:r w:rsidR="004E0451" w:rsidRPr="00372B03">
          <w:rPr>
            <w:rStyle w:val="a3"/>
            <w:rFonts w:ascii="Times New Roman" w:hAnsi="Times New Roman" w:cs="Times New Roman"/>
            <w:sz w:val="28"/>
            <w:szCs w:val="28"/>
          </w:rPr>
          <w:t>https://digital.gov.ru/ru/documents/6346/</w:t>
        </w:r>
      </w:hyperlink>
      <w:r w:rsidR="004E0451" w:rsidRPr="00372B03">
        <w:rPr>
          <w:rFonts w:ascii="Times New Roman" w:hAnsi="Times New Roman" w:cs="Times New Roman"/>
          <w:sz w:val="28"/>
          <w:szCs w:val="28"/>
        </w:rPr>
        <w:t xml:space="preserve">) </w:t>
      </w:r>
      <w:r w:rsidR="00A85918" w:rsidRPr="00372B03">
        <w:rPr>
          <w:rFonts w:ascii="Times New Roman" w:hAnsi="Times New Roman" w:cs="Times New Roman"/>
          <w:sz w:val="28"/>
          <w:szCs w:val="28"/>
        </w:rPr>
        <w:t>будут проводиться</w:t>
      </w:r>
      <w:r w:rsidRPr="00372B03">
        <w:rPr>
          <w:rFonts w:ascii="Times New Roman" w:hAnsi="Times New Roman" w:cs="Times New Roman"/>
          <w:sz w:val="28"/>
          <w:szCs w:val="28"/>
        </w:rPr>
        <w:t xml:space="preserve"> </w:t>
      </w:r>
      <w:r w:rsidR="004E0451" w:rsidRPr="00372B03">
        <w:rPr>
          <w:rFonts w:ascii="Times New Roman" w:hAnsi="Times New Roman" w:cs="Times New Roman"/>
          <w:sz w:val="28"/>
          <w:szCs w:val="28"/>
        </w:rPr>
        <w:t>по</w:t>
      </w:r>
      <w:r w:rsidRPr="00372B03">
        <w:rPr>
          <w:rFonts w:ascii="Times New Roman" w:hAnsi="Times New Roman" w:cs="Times New Roman"/>
          <w:sz w:val="28"/>
          <w:szCs w:val="28"/>
        </w:rPr>
        <w:t xml:space="preserve"> принципам понятности, информационной открытости</w:t>
      </w:r>
      <w:r w:rsidR="004E0451" w:rsidRPr="00372B03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223321" w:rsidRPr="00372B03">
        <w:rPr>
          <w:rFonts w:ascii="Times New Roman" w:hAnsi="Times New Roman" w:cs="Times New Roman"/>
          <w:sz w:val="28"/>
          <w:szCs w:val="28"/>
        </w:rPr>
        <w:t xml:space="preserve"> в этот процесс средств массовой информации.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устанавливает штрафы для аккредитованных удостоверяющих центров за нарушение порядка выдачи квалифицированного сертификата ключа проверки ЭП и требований к ее содержанию.</w:t>
      </w:r>
    </w:p>
    <w:p w:rsidR="004A4FFA" w:rsidRPr="00372B03" w:rsidRDefault="00C43942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З</w:t>
      </w:r>
      <w:r w:rsidR="004A4FFA" w:rsidRPr="00372B03">
        <w:rPr>
          <w:rFonts w:ascii="Times New Roman" w:hAnsi="Times New Roman" w:cs="Times New Roman"/>
          <w:sz w:val="28"/>
          <w:szCs w:val="28"/>
        </w:rPr>
        <w:t>акреплены штрафы за следующие правонарушения: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нарушение порядка выдачи квалифицированного сертификата (штраф в размере от 10 тыс. до 30 тыс. руб);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выдача квалифицированного сертификата, содержащего заведомо недостоверную информацию о его владельце (штраф в размере от 200 тыс. до 250 тыс. руб.);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нарушение требований к содержанию квалифицированного сертификата (штраф в размере от 50 тыс. до 150 тыс. руб.);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необеспечение безвозмездного доступа к реестру квалифицированных сертификатов через Интернет (штраф в размере от 30 тыс. до 50 тыс. руб.) и т. д.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Отметим, что в случае, если гражданин или организация не смогли получить доступ к реестру квалифицированных сертификатов, в котором содержится сертификат ЭП, и это привело к тому, что государственная услуга не была им оказана</w:t>
      </w:r>
      <w:r w:rsidR="00C43942" w:rsidRPr="00372B03">
        <w:rPr>
          <w:rFonts w:ascii="Times New Roman" w:hAnsi="Times New Roman" w:cs="Times New Roman"/>
          <w:sz w:val="28"/>
          <w:szCs w:val="28"/>
        </w:rPr>
        <w:t>,</w:t>
      </w:r>
      <w:r w:rsidRPr="00372B03">
        <w:rPr>
          <w:rFonts w:ascii="Times New Roman" w:hAnsi="Times New Roman" w:cs="Times New Roman"/>
          <w:sz w:val="28"/>
          <w:szCs w:val="28"/>
        </w:rPr>
        <w:t xml:space="preserve"> либо была оказана с нарушением установленных </w:t>
      </w:r>
      <w:proofErr w:type="spellStart"/>
      <w:r w:rsidRPr="00372B03">
        <w:rPr>
          <w:rFonts w:ascii="Times New Roman" w:hAnsi="Times New Roman" w:cs="Times New Roman"/>
          <w:sz w:val="28"/>
          <w:szCs w:val="28"/>
        </w:rPr>
        <w:t>cроков</w:t>
      </w:r>
      <w:proofErr w:type="spellEnd"/>
      <w:r w:rsidRPr="00372B03">
        <w:rPr>
          <w:rFonts w:ascii="Times New Roman" w:hAnsi="Times New Roman" w:cs="Times New Roman"/>
          <w:sz w:val="28"/>
          <w:szCs w:val="28"/>
        </w:rPr>
        <w:t>, на аккредитованный удостоверяющий центр накладывается штраф – от 400 тыс. руб. до 500 тыс. руб.</w:t>
      </w:r>
    </w:p>
    <w:p w:rsidR="004A4FFA" w:rsidRPr="00372B03" w:rsidRDefault="004A4FFA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lastRenderedPageBreak/>
        <w:t>Также предусмотрен штраф в отношении аккредитованных удостоверяющих центров за нарушение порядка</w:t>
      </w:r>
      <w:r w:rsidR="00C43942" w:rsidRPr="00372B03">
        <w:rPr>
          <w:rFonts w:ascii="Times New Roman" w:hAnsi="Times New Roman" w:cs="Times New Roman"/>
          <w:sz w:val="28"/>
          <w:szCs w:val="28"/>
        </w:rPr>
        <w:t>,</w:t>
      </w:r>
      <w:r w:rsidRPr="00372B03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реестров квалифицированных сертификатов в размере от 5 тыс. до 10 тыс. руб.</w:t>
      </w:r>
    </w:p>
    <w:p w:rsidR="004A4FFA" w:rsidRPr="00372B03" w:rsidRDefault="00C43942" w:rsidP="004A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B03">
        <w:rPr>
          <w:rFonts w:ascii="Times New Roman" w:hAnsi="Times New Roman" w:cs="Times New Roman"/>
          <w:sz w:val="28"/>
          <w:szCs w:val="28"/>
        </w:rPr>
        <w:t>П</w:t>
      </w:r>
      <w:r w:rsidR="004A4FFA" w:rsidRPr="00372B03">
        <w:rPr>
          <w:rFonts w:ascii="Times New Roman" w:hAnsi="Times New Roman" w:cs="Times New Roman"/>
          <w:sz w:val="28"/>
          <w:szCs w:val="28"/>
        </w:rPr>
        <w:t>овторные правонарушения в сфере выдачи квалифицированного сертификата грозят аккредитованным удостоверяющим центрам штрафом в двукратном размере.</w:t>
      </w:r>
    </w:p>
    <w:sectPr w:rsidR="004A4FFA" w:rsidRPr="0037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3F"/>
    <w:rsid w:val="00050557"/>
    <w:rsid w:val="000B5097"/>
    <w:rsid w:val="00223321"/>
    <w:rsid w:val="002B3CB5"/>
    <w:rsid w:val="002D5D03"/>
    <w:rsid w:val="003047CD"/>
    <w:rsid w:val="00320FF1"/>
    <w:rsid w:val="00372B03"/>
    <w:rsid w:val="00474669"/>
    <w:rsid w:val="004A4FFA"/>
    <w:rsid w:val="004E0451"/>
    <w:rsid w:val="006A30DA"/>
    <w:rsid w:val="006E5C3F"/>
    <w:rsid w:val="008252D6"/>
    <w:rsid w:val="009A3F3F"/>
    <w:rsid w:val="00A85918"/>
    <w:rsid w:val="00AE58DC"/>
    <w:rsid w:val="00B75B61"/>
    <w:rsid w:val="00C43942"/>
    <w:rsid w:val="00CB04E2"/>
    <w:rsid w:val="00D85F3F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4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4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.gov.ru/ru/documents/634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Николай</cp:lastModifiedBy>
  <cp:revision>12</cp:revision>
  <cp:lastPrinted>2019-01-29T06:33:00Z</cp:lastPrinted>
  <dcterms:created xsi:type="dcterms:W3CDTF">2019-01-29T05:11:00Z</dcterms:created>
  <dcterms:modified xsi:type="dcterms:W3CDTF">2019-01-30T18:10:00Z</dcterms:modified>
</cp:coreProperties>
</file>