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D2" w:rsidRPr="0085123D" w:rsidRDefault="0085123D" w:rsidP="0085123D">
      <w:pPr>
        <w:pStyle w:val="paragraph"/>
        <w:spacing w:before="0" w:beforeAutospacing="0" w:after="0" w:afterAutospacing="0"/>
        <w:jc w:val="right"/>
        <w:textAlignment w:val="baseline"/>
        <w:rPr>
          <w:rStyle w:val="normaltextrun"/>
          <w:bCs/>
        </w:rPr>
      </w:pPr>
      <w:r w:rsidRPr="0085123D">
        <w:rPr>
          <w:rStyle w:val="normaltextrun"/>
          <w:bCs/>
        </w:rPr>
        <w:t>УТВЕРЖДЕНО:</w:t>
      </w:r>
    </w:p>
    <w:p w:rsidR="0085123D" w:rsidRDefault="0085123D" w:rsidP="0085123D">
      <w:pPr>
        <w:pStyle w:val="paragraph"/>
        <w:spacing w:before="0" w:beforeAutospacing="0" w:after="0" w:afterAutospacing="0"/>
        <w:jc w:val="right"/>
        <w:textAlignment w:val="baseline"/>
      </w:pPr>
      <w:r w:rsidRPr="00F06D4B">
        <w:t xml:space="preserve">Решением Собрания депутатов </w:t>
      </w:r>
    </w:p>
    <w:p w:rsidR="0085123D" w:rsidRDefault="0085123D" w:rsidP="0085123D">
      <w:pPr>
        <w:pStyle w:val="paragraph"/>
        <w:spacing w:before="0" w:beforeAutospacing="0" w:after="0" w:afterAutospacing="0"/>
        <w:jc w:val="right"/>
        <w:textAlignment w:val="baseline"/>
      </w:pPr>
      <w:proofErr w:type="spellStart"/>
      <w:r w:rsidRPr="00F06D4B">
        <w:t>Кобыльского</w:t>
      </w:r>
      <w:proofErr w:type="spellEnd"/>
      <w:r w:rsidRPr="00F06D4B">
        <w:t xml:space="preserve"> сельсовета</w:t>
      </w:r>
    </w:p>
    <w:p w:rsidR="0085123D" w:rsidRDefault="0085123D" w:rsidP="0085123D">
      <w:pPr>
        <w:pStyle w:val="paragraph"/>
        <w:spacing w:before="0" w:beforeAutospacing="0" w:after="0" w:afterAutospacing="0"/>
        <w:jc w:val="right"/>
        <w:textAlignment w:val="baseline"/>
      </w:pPr>
      <w:r>
        <w:t xml:space="preserve"> </w:t>
      </w:r>
      <w:proofErr w:type="spellStart"/>
      <w:r w:rsidRPr="00F06D4B">
        <w:t>Глушковского</w:t>
      </w:r>
      <w:proofErr w:type="spellEnd"/>
      <w:r w:rsidRPr="00F06D4B">
        <w:t xml:space="preserve"> района Курской области</w:t>
      </w:r>
    </w:p>
    <w:p w:rsidR="0085123D" w:rsidRDefault="0085123D" w:rsidP="0085123D">
      <w:pPr>
        <w:pStyle w:val="paragraph"/>
        <w:spacing w:before="0" w:beforeAutospacing="0" w:after="0" w:afterAutospacing="0"/>
        <w:jc w:val="right"/>
        <w:textAlignment w:val="baseline"/>
        <w:rPr>
          <w:rStyle w:val="normaltextrun"/>
          <w:b/>
          <w:bCs/>
          <w:sz w:val="28"/>
          <w:szCs w:val="28"/>
        </w:rPr>
      </w:pPr>
      <w:r w:rsidRPr="00F06D4B">
        <w:t xml:space="preserve"> от  30 августа 2018 года № 22</w:t>
      </w:r>
    </w:p>
    <w:p w:rsidR="0085123D" w:rsidRDefault="0085123D" w:rsidP="00BF16BE">
      <w:pPr>
        <w:pStyle w:val="paragraph"/>
        <w:spacing w:before="0" w:beforeAutospacing="0" w:after="0" w:afterAutospacing="0"/>
        <w:jc w:val="center"/>
        <w:textAlignment w:val="baseline"/>
        <w:rPr>
          <w:rStyle w:val="normaltextrun"/>
          <w:b/>
          <w:bCs/>
          <w:sz w:val="28"/>
          <w:szCs w:val="28"/>
        </w:rPr>
      </w:pPr>
    </w:p>
    <w:p w:rsidR="00BF16BE" w:rsidRDefault="00BF16BE" w:rsidP="00BF16B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Положение</w:t>
      </w:r>
    </w:p>
    <w:p w:rsidR="00BF16BE" w:rsidRDefault="00BF16BE" w:rsidP="00BF16B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«О проведении конкурса замещения</w:t>
      </w:r>
      <w:r w:rsidR="0085123D">
        <w:rPr>
          <w:rStyle w:val="normaltextrun"/>
          <w:b/>
          <w:bCs/>
          <w:sz w:val="28"/>
          <w:szCs w:val="28"/>
        </w:rPr>
        <w:t xml:space="preserve"> </w:t>
      </w:r>
      <w:r>
        <w:rPr>
          <w:rStyle w:val="normaltextrun"/>
          <w:b/>
          <w:bCs/>
          <w:sz w:val="28"/>
          <w:szCs w:val="28"/>
        </w:rPr>
        <w:t>должности муниципальной службы в</w:t>
      </w:r>
      <w:r w:rsidR="0085123D">
        <w:rPr>
          <w:rStyle w:val="normaltextrun"/>
          <w:b/>
          <w:bCs/>
          <w:sz w:val="28"/>
          <w:szCs w:val="28"/>
        </w:rPr>
        <w:t xml:space="preserve">  </w:t>
      </w:r>
      <w:r>
        <w:rPr>
          <w:rStyle w:val="normaltextrun"/>
          <w:b/>
          <w:bCs/>
          <w:sz w:val="28"/>
          <w:szCs w:val="28"/>
        </w:rPr>
        <w:t>муниципальном образовании</w:t>
      </w:r>
      <w:r w:rsidR="0085123D">
        <w:rPr>
          <w:rStyle w:val="normaltextrun"/>
          <w:b/>
          <w:bCs/>
          <w:sz w:val="28"/>
          <w:szCs w:val="28"/>
        </w:rPr>
        <w:t xml:space="preserve"> </w:t>
      </w:r>
      <w:r>
        <w:rPr>
          <w:rStyle w:val="normaltextrun"/>
          <w:b/>
          <w:bCs/>
          <w:sz w:val="28"/>
          <w:szCs w:val="28"/>
        </w:rPr>
        <w:t>«</w:t>
      </w:r>
      <w:proofErr w:type="spellStart"/>
      <w:r>
        <w:rPr>
          <w:rStyle w:val="normaltextrun"/>
          <w:b/>
          <w:bCs/>
          <w:sz w:val="28"/>
          <w:szCs w:val="28"/>
        </w:rPr>
        <w:t>Кобыльский</w:t>
      </w:r>
      <w:proofErr w:type="spellEnd"/>
      <w:r>
        <w:rPr>
          <w:rStyle w:val="normaltextrun"/>
          <w:b/>
          <w:bCs/>
          <w:sz w:val="28"/>
          <w:szCs w:val="28"/>
        </w:rPr>
        <w:t> сельсовет»</w:t>
      </w:r>
    </w:p>
    <w:p w:rsidR="00BF16BE" w:rsidRDefault="00BF16BE" w:rsidP="00BF16BE">
      <w:pPr>
        <w:pStyle w:val="paragraph"/>
        <w:spacing w:before="0" w:beforeAutospacing="0" w:after="0" w:afterAutospacing="0"/>
        <w:jc w:val="center"/>
        <w:textAlignment w:val="baseline"/>
        <w:rPr>
          <w:rStyle w:val="eop"/>
          <w:sz w:val="28"/>
          <w:szCs w:val="28"/>
        </w:rPr>
      </w:pPr>
      <w:proofErr w:type="spellStart"/>
      <w:r>
        <w:rPr>
          <w:rStyle w:val="spellingerror"/>
          <w:b/>
          <w:bCs/>
          <w:sz w:val="28"/>
          <w:szCs w:val="28"/>
        </w:rPr>
        <w:t>Глушковского</w:t>
      </w:r>
      <w:proofErr w:type="spellEnd"/>
      <w:r>
        <w:rPr>
          <w:rStyle w:val="normaltextrun"/>
          <w:b/>
          <w:bCs/>
          <w:sz w:val="28"/>
          <w:szCs w:val="28"/>
        </w:rPr>
        <w:t> района Курской области</w:t>
      </w:r>
      <w:r w:rsidR="007D470F">
        <w:rPr>
          <w:rStyle w:val="normaltextrun"/>
          <w:b/>
          <w:bCs/>
          <w:sz w:val="28"/>
          <w:szCs w:val="28"/>
        </w:rPr>
        <w:t>»</w:t>
      </w:r>
    </w:p>
    <w:p w:rsidR="00BF16BE" w:rsidRPr="00633BCB" w:rsidRDefault="00BF16BE" w:rsidP="00BF16BE">
      <w:pPr>
        <w:pStyle w:val="paragraph"/>
        <w:spacing w:before="0" w:beforeAutospacing="0" w:after="0" w:afterAutospacing="0"/>
        <w:jc w:val="center"/>
        <w:textAlignment w:val="baseline"/>
        <w:rPr>
          <w:rStyle w:val="eop"/>
        </w:rPr>
      </w:pP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 xml:space="preserve">1. </w:t>
      </w:r>
      <w:proofErr w:type="gramStart"/>
      <w:r w:rsidRPr="00633BCB">
        <w:rPr>
          <w:rStyle w:val="normaltextrun"/>
        </w:rPr>
        <w:t>Настоящим Положением о проведении конкурса на замещение должности муниципальной службы в муниципальном образовании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Курской области (далее - Положение) в соответствии Федерального Закона № 25 – ФЗ "О муниципальной службе в Российской Федерации" от 02.03. 2007 года, Федеральным законом от 6 октября 2003 г. N 131-ФЗ "Об общих принципах организации местного самоуправления в Российской Федерации" определяются порядок и условия проведения</w:t>
      </w:r>
      <w:proofErr w:type="gramEnd"/>
      <w:r w:rsidRPr="00633BCB">
        <w:rPr>
          <w:rStyle w:val="normaltextrun"/>
        </w:rPr>
        <w:t xml:space="preserve"> конкурса на замещение должности муниципальной службы в муниципальном образовании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2. Конкурс на замещение должности муниципальной службы, учреждаемый в органах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обеспечивает право граждан Российской Федерации на равный доступ к муниципальной службе в органах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в соответствии с их способностями и профессиональной подготовкой.</w:t>
      </w:r>
      <w:r w:rsidRPr="00633BCB">
        <w:rPr>
          <w:rStyle w:val="eop"/>
        </w:rPr>
        <w:t> </w:t>
      </w:r>
      <w:r w:rsidRPr="00633BCB">
        <w:rPr>
          <w:rStyle w:val="normaltextrun"/>
        </w:rPr>
        <w:t>Замещаемой должностью муниципальной службы в органе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признается не замещенная муниципальным служащим муниципальная должность, предусмотренная в структуре органа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proofErr w:type="gramStart"/>
      <w:r w:rsidRPr="00633BCB">
        <w:rPr>
          <w:rStyle w:val="normaltextrun"/>
        </w:rPr>
        <w:t>Право на участие в конкурсе на замещение должности муниципальной службы муниципального образования «</w:t>
      </w:r>
      <w:proofErr w:type="spellStart"/>
      <w:r w:rsidRPr="00633BCB">
        <w:rPr>
          <w:rStyle w:val="normaltextrun"/>
        </w:rPr>
        <w:t>Кобыльскийсельсовет</w:t>
      </w:r>
      <w:proofErr w:type="spellEnd"/>
      <w:r w:rsidRPr="00633BCB">
        <w:rPr>
          <w:rStyle w:val="normaltextrun"/>
        </w:rPr>
        <w:t>» </w:t>
      </w:r>
      <w:proofErr w:type="spellStart"/>
      <w:r w:rsidRPr="00633BCB">
        <w:rPr>
          <w:rStyle w:val="spellingerror"/>
        </w:rPr>
        <w:t>Глушковского</w:t>
      </w:r>
      <w:proofErr w:type="spellEnd"/>
      <w:r w:rsidRPr="00633BCB">
        <w:rPr>
          <w:rStyle w:val="normaltextrun"/>
        </w:rPr>
        <w:t> района (далее - конкурс) имеют граждане Российской Федерации не моложе 18 лет, владеющие государственным языком, выше образование не ниже уровня специалиста, магистратуры, не менее четырех лет стажа муниципальной службы или стажа работы по специальности, направлению, подготовки, отвечающие установленным федеральными законами и другими нормативными правовыми актами Российской Федерации</w:t>
      </w:r>
      <w:proofErr w:type="gramEnd"/>
      <w:r w:rsidRPr="00633BCB">
        <w:rPr>
          <w:rStyle w:val="normaltextrun"/>
        </w:rPr>
        <w:t>, и органов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требованиям, необходимым для замещения должности муниципальной службы (далее - граждане).</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3. Конкурс проводится в органе местного самоуправления муниципального образования «</w:t>
      </w:r>
      <w:proofErr w:type="spellStart"/>
      <w:r w:rsidRPr="00633BCB">
        <w:rPr>
          <w:rStyle w:val="normaltextrun"/>
        </w:rPr>
        <w:t>Кобыльскийсельсовет</w:t>
      </w:r>
      <w:proofErr w:type="spellEnd"/>
      <w:r w:rsidRPr="00633BCB">
        <w:rPr>
          <w:rStyle w:val="normaltextrun"/>
        </w:rPr>
        <w:t>» </w:t>
      </w:r>
      <w:proofErr w:type="spellStart"/>
      <w:r w:rsidRPr="00633BCB">
        <w:rPr>
          <w:rStyle w:val="spellingerror"/>
        </w:rPr>
        <w:t>Глушковского</w:t>
      </w:r>
      <w:proofErr w:type="spellEnd"/>
      <w:r w:rsidRPr="00633BCB">
        <w:rPr>
          <w:rStyle w:val="normaltextrun"/>
        </w:rPr>
        <w:t> района для граждан, впервые или вновь поступающих на муниципальную службу.</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Конкурс на замещение должности объявляется представителем нанимателя (работодателем) соответствующего органа местного самоуправления муниципального образования «</w:t>
      </w:r>
      <w:proofErr w:type="spellStart"/>
      <w:r w:rsidRPr="00633BCB">
        <w:rPr>
          <w:rStyle w:val="normaltextrun"/>
        </w:rPr>
        <w:t>Кобыльскийсельсовет</w:t>
      </w:r>
      <w:proofErr w:type="spellEnd"/>
      <w:r w:rsidRPr="00633BCB">
        <w:rPr>
          <w:rStyle w:val="normaltextrun"/>
        </w:rPr>
        <w:t>» </w:t>
      </w:r>
      <w:proofErr w:type="spellStart"/>
      <w:r w:rsidRPr="00633BCB">
        <w:rPr>
          <w:rStyle w:val="spellingerror"/>
        </w:rPr>
        <w:t>Глушковского</w:t>
      </w:r>
      <w:proofErr w:type="spellEnd"/>
      <w:r w:rsidRPr="00633BCB">
        <w:rPr>
          <w:rStyle w:val="normaltextrun"/>
        </w:rPr>
        <w:t xml:space="preserve"> района и проводится соответствующей конкурсной комиссией, утверждаемой муниципальным правовым актом представителя нанимателя (работодателя) соответствующего органа местного </w:t>
      </w:r>
      <w:r w:rsidRPr="00633BCB">
        <w:rPr>
          <w:rStyle w:val="normaltextrun"/>
        </w:rPr>
        <w:lastRenderedPageBreak/>
        <w:t>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Конкурс проводится в форме конкурса документов или конкурса-испытания. Форма конкурса определяется представителем нанимателя (работодателем) органа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при его объявлении.</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4. Конкурс в органе местного самоуправления муниципального образования - «</w:t>
      </w:r>
      <w:proofErr w:type="spellStart"/>
      <w:r w:rsidRPr="00633BCB">
        <w:rPr>
          <w:rStyle w:val="normaltextrun"/>
        </w:rPr>
        <w:t>Кобыльскийсельсовет</w:t>
      </w:r>
      <w:proofErr w:type="spellEnd"/>
      <w:r w:rsidRPr="00633BCB">
        <w:rPr>
          <w:rStyle w:val="normaltextrun"/>
        </w:rPr>
        <w:t>» </w:t>
      </w:r>
      <w:proofErr w:type="spellStart"/>
      <w:r w:rsidRPr="00633BCB">
        <w:rPr>
          <w:rStyle w:val="spellingerror"/>
        </w:rPr>
        <w:t>Глушковского</w:t>
      </w:r>
      <w:proofErr w:type="spellEnd"/>
      <w:r w:rsidRPr="00633BCB">
        <w:rPr>
          <w:rStyle w:val="normaltextrun"/>
        </w:rPr>
        <w:t> района объявляется при наличии вакантной муниципальной должности и отсутствии резерва муниципальных служащих для ее замещения.</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5. Представитель нанимателя (работодатель) соответствующего органа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публикует в газете «Родные просторы» объявление о приеме документов для участия в конкурсе</w:t>
      </w:r>
      <w:proofErr w:type="gramStart"/>
      <w:r w:rsidRPr="00633BCB">
        <w:rPr>
          <w:rStyle w:val="normaltextrun"/>
        </w:rPr>
        <w:t>.</w:t>
      </w:r>
      <w:proofErr w:type="gramEnd"/>
      <w:r w:rsidRPr="00633BCB">
        <w:rPr>
          <w:rStyle w:val="normaltextrun"/>
        </w:rPr>
        <w:t xml:space="preserve"> </w:t>
      </w:r>
      <w:proofErr w:type="gramStart"/>
      <w:r w:rsidRPr="00633BCB">
        <w:rPr>
          <w:rStyle w:val="normaltextrun"/>
        </w:rPr>
        <w:t>к</w:t>
      </w:r>
      <w:proofErr w:type="gramEnd"/>
      <w:r w:rsidRPr="00633BCB">
        <w:rPr>
          <w:rStyle w:val="normaltextrun"/>
        </w:rPr>
        <w:t>онкурса. В объявлении о приеме документов для участия в конкурсе указываются наименование муниципальной должности, условия проведения конкурса, дата, место и время его проведения и перечень документов, которые должен представить гражданин.</w:t>
      </w:r>
      <w:r w:rsidRPr="00633BCB">
        <w:rPr>
          <w:rStyle w:val="eop"/>
        </w:rPr>
        <w:t> </w:t>
      </w:r>
    </w:p>
    <w:p w:rsidR="00BF16BE" w:rsidRPr="00633BCB" w:rsidRDefault="00BF16BE" w:rsidP="0085123D">
      <w:pPr>
        <w:spacing w:after="0" w:line="240" w:lineRule="auto"/>
        <w:rPr>
          <w:rStyle w:val="eop"/>
          <w:rFonts w:ascii="Times New Roman" w:hAnsi="Times New Roman" w:cs="Times New Roman"/>
          <w:sz w:val="24"/>
          <w:szCs w:val="24"/>
        </w:rPr>
      </w:pPr>
      <w:r w:rsidRPr="00633BCB">
        <w:rPr>
          <w:rStyle w:val="normaltextrun"/>
          <w:rFonts w:ascii="Times New Roman" w:hAnsi="Times New Roman" w:cs="Times New Roman"/>
          <w:sz w:val="24"/>
          <w:szCs w:val="24"/>
        </w:rPr>
        <w:t>6. Гражданин, изъявивший желание участвовать в конкурсе, представляет в орган местного самоуправления муниципального образования «</w:t>
      </w:r>
      <w:proofErr w:type="spellStart"/>
      <w:r w:rsidRPr="00633BCB">
        <w:rPr>
          <w:rStyle w:val="normaltextrun"/>
          <w:rFonts w:ascii="Times New Roman" w:hAnsi="Times New Roman" w:cs="Times New Roman"/>
          <w:sz w:val="24"/>
          <w:szCs w:val="24"/>
        </w:rPr>
        <w:t>Кобыльский</w:t>
      </w:r>
      <w:proofErr w:type="spellEnd"/>
      <w:r w:rsidRPr="00633BCB">
        <w:rPr>
          <w:rStyle w:val="normaltextrun"/>
          <w:rFonts w:ascii="Times New Roman" w:hAnsi="Times New Roman" w:cs="Times New Roman"/>
          <w:sz w:val="24"/>
          <w:szCs w:val="24"/>
        </w:rPr>
        <w:t xml:space="preserve"> сельсовет» </w:t>
      </w:r>
      <w:proofErr w:type="spellStart"/>
      <w:r w:rsidRPr="00633BCB">
        <w:rPr>
          <w:rStyle w:val="spellingerror"/>
          <w:rFonts w:ascii="Times New Roman" w:hAnsi="Times New Roman" w:cs="Times New Roman"/>
          <w:sz w:val="24"/>
          <w:szCs w:val="24"/>
        </w:rPr>
        <w:t>Глушковского</w:t>
      </w:r>
      <w:proofErr w:type="spellEnd"/>
      <w:r w:rsidRPr="00633BCB">
        <w:rPr>
          <w:rStyle w:val="normaltextrun"/>
          <w:rFonts w:ascii="Times New Roman" w:hAnsi="Times New Roman" w:cs="Times New Roman"/>
          <w:sz w:val="24"/>
          <w:szCs w:val="24"/>
        </w:rPr>
        <w:t> района:</w:t>
      </w:r>
      <w:r w:rsidRPr="00633BCB">
        <w:rPr>
          <w:rStyle w:val="eop"/>
          <w:rFonts w:ascii="Times New Roman" w:hAnsi="Times New Roman" w:cs="Times New Roman"/>
          <w:sz w:val="24"/>
          <w:szCs w:val="24"/>
        </w:rPr>
        <w:t> </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а) Личное заявление;</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б) согласие на обработку персональных данных;</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в) собственноручно заполненную и подписанную анкету;</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г) копию паспорта или заменяющего его документа (соответствующий документ предъявляется лично по прибытию на конкурс);</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д) копию трудовой книжки (за исключением случаев, когда служебная (трудовая) деятельность осуществляется впервые);</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е) копии документов о профессиональном образовании, дополнительном профессиональном образовании, о присвоении ученой степени, ученого звания;</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ж)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з) свидетельство о постановке физического лица на учет в налоговом органе по месту жительства на территории Российской Федерации;</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и) документы воинского учета – для военнообязанных и лиц, подлежащих призыву на военную службу;</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к) сведения о доходах, об имуществе и обязательствах имущественного характера;</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л</w:t>
      </w:r>
      <w:proofErr w:type="gramStart"/>
      <w:r w:rsidRPr="00633BCB">
        <w:rPr>
          <w:rFonts w:ascii="Times New Roman" w:eastAsia="Times New Roman" w:hAnsi="Times New Roman" w:cs="Times New Roman"/>
          <w:sz w:val="24"/>
          <w:szCs w:val="24"/>
        </w:rPr>
        <w:t>)д</w:t>
      </w:r>
      <w:proofErr w:type="gramEnd"/>
      <w:r w:rsidRPr="00633BCB">
        <w:rPr>
          <w:rFonts w:ascii="Times New Roman" w:eastAsia="Times New Roman" w:hAnsi="Times New Roman" w:cs="Times New Roman"/>
          <w:sz w:val="24"/>
          <w:szCs w:val="24"/>
        </w:rPr>
        <w:t>окумент об отсутствии у гражданина заболевания, препятствующего поступлению на муниципальную службу или ее прохождению;</w:t>
      </w:r>
    </w:p>
    <w:p w:rsidR="00BF16BE" w:rsidRPr="00633BCB" w:rsidRDefault="00BF16BE" w:rsidP="0085123D">
      <w:pPr>
        <w:spacing w:after="0" w:line="240" w:lineRule="auto"/>
        <w:rPr>
          <w:rFonts w:ascii="Times New Roman" w:eastAsia="Times New Roman" w:hAnsi="Times New Roman" w:cs="Times New Roman"/>
          <w:sz w:val="24"/>
          <w:szCs w:val="24"/>
        </w:rPr>
      </w:pPr>
      <w:r w:rsidRPr="00633BCB">
        <w:rPr>
          <w:rFonts w:ascii="Times New Roman" w:eastAsia="Times New Roman" w:hAnsi="Times New Roman" w:cs="Times New Roman"/>
          <w:sz w:val="24"/>
          <w:szCs w:val="24"/>
        </w:rPr>
        <w:t>м) справка о наличии (отсутствии) судимости и (или) факта уголовного преследования либо о прекращении уголовного преследования.</w:t>
      </w:r>
    </w:p>
    <w:p w:rsidR="00BF16BE" w:rsidRPr="00633BCB" w:rsidRDefault="00BF16BE" w:rsidP="0085123D">
      <w:pPr>
        <w:pStyle w:val="paragraph"/>
        <w:spacing w:before="0" w:beforeAutospacing="0" w:after="0" w:afterAutospacing="0"/>
        <w:ind w:firstLine="540"/>
        <w:jc w:val="both"/>
        <w:textAlignment w:val="baseline"/>
      </w:pP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7. Гражданин не допускается к участию в конкурсе в случае:</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 xml:space="preserve">1) признания его </w:t>
      </w:r>
      <w:proofErr w:type="gramStart"/>
      <w:r w:rsidRPr="00633BCB">
        <w:rPr>
          <w:rStyle w:val="normaltextrun"/>
        </w:rPr>
        <w:t>недееспособным</w:t>
      </w:r>
      <w:proofErr w:type="gramEnd"/>
      <w:r w:rsidRPr="00633BCB">
        <w:rPr>
          <w:rStyle w:val="normaltextrun"/>
        </w:rPr>
        <w:t xml:space="preserve"> или ограниченно дееспособным на основании решения суда, вступившего в законную силу;</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3) наличия заболевания, подтвержденного заключением медицинского учреждения, препятствующего поступлению на муниципальную службу или ее прохождению;</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lastRenderedPageBreak/>
        <w:t>4) близкого родства или свойства (родители, супруги, дети, сестры, братья, а также братья, сестры, родители и дети супругов) гражданина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proofErr w:type="gramStart"/>
      <w:r w:rsidRPr="00633BCB">
        <w:rPr>
          <w:rStyle w:val="normaltextrun"/>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33BCB">
        <w:rPr>
          <w:rStyle w:val="normaltextrun"/>
        </w:rPr>
        <w:t xml:space="preserve"> </w:t>
      </w:r>
      <w:proofErr w:type="gramStart"/>
      <w:r w:rsidRPr="00633BCB">
        <w:rPr>
          <w:rStyle w:val="normaltextrun"/>
        </w:rPr>
        <w:t>соответствии</w:t>
      </w:r>
      <w:proofErr w:type="gramEnd"/>
      <w:r w:rsidRPr="00633BCB">
        <w:rPr>
          <w:rStyle w:val="normaltextru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6)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7)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8) представления подложных документов или заведомо ложных сведений при поступлении на муниципальную службу.</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 xml:space="preserve">8. Сведения об условиях, дате, времени и месте проведения конкурса, а также проект трудового договора с муниципальным служащим, прошедшим конкурс, подлежат опубликованию не </w:t>
      </w:r>
      <w:proofErr w:type="gramStart"/>
      <w:r w:rsidRPr="00633BCB">
        <w:rPr>
          <w:rStyle w:val="normaltextrun"/>
        </w:rPr>
        <w:t>позднее</w:t>
      </w:r>
      <w:proofErr w:type="gramEnd"/>
      <w:r w:rsidRPr="00633BCB">
        <w:rPr>
          <w:rStyle w:val="normaltextrun"/>
        </w:rPr>
        <w:t xml:space="preserve"> чем за 20 дней до дня проведения конкурса.</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Документы для участия в конкурсе представляются в орган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сельсовет» </w:t>
      </w:r>
      <w:proofErr w:type="spellStart"/>
      <w:r w:rsidRPr="00633BCB">
        <w:rPr>
          <w:rStyle w:val="spellingerror"/>
        </w:rPr>
        <w:t>Глушковского</w:t>
      </w:r>
      <w:proofErr w:type="spellEnd"/>
      <w:r w:rsidRPr="00633BCB">
        <w:rPr>
          <w:rStyle w:val="normaltextrun"/>
        </w:rPr>
        <w:t> района в течение 30 (тридцати) дней со дня объявления об их приеме. При несвоевременном или неполном представлении по уважительным причинам документов, указанных в пункте 6 Положения, представитель работодателя (нанимателя) соответствующего органа местного самоуправления муниципального образования - «</w:t>
      </w:r>
      <w:proofErr w:type="spellStart"/>
      <w:r w:rsidRPr="00633BCB">
        <w:rPr>
          <w:rStyle w:val="normaltextrun"/>
        </w:rPr>
        <w:t>Кобыльскийсельсовет</w:t>
      </w:r>
      <w:proofErr w:type="spellEnd"/>
      <w:r w:rsidRPr="00633BCB">
        <w:rPr>
          <w:rStyle w:val="normaltextrun"/>
        </w:rPr>
        <w:t>» </w:t>
      </w:r>
      <w:proofErr w:type="spellStart"/>
      <w:r w:rsidRPr="00633BCB">
        <w:rPr>
          <w:rStyle w:val="spellingerror"/>
        </w:rPr>
        <w:t>Глушковского</w:t>
      </w:r>
      <w:proofErr w:type="spellEnd"/>
      <w:r w:rsidRPr="00633BCB">
        <w:rPr>
          <w:rStyle w:val="normaltextrun"/>
        </w:rPr>
        <w:t> района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9. Решение о дате, времени и месте проведения второго этапа конкурса принимается представителем нанимателя (работодателем) после проверки достоверности сведений, представленных гражданами, изъявившими желание участвовать в конкурсе.</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(работодателем) об отказе в допуске к участию в конкурсе, а также о причинах указанного отказа.</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10. Если в результате проведения конкурса не были выявлены кандидаты, отвечающие требованиям для замещения должностей муниципальной службы, на замещение которых был объявлен конкурс, руководитель органа местного самоуправления муниципального образования «</w:t>
      </w:r>
      <w:proofErr w:type="spellStart"/>
      <w:r w:rsidRPr="00633BCB">
        <w:rPr>
          <w:rStyle w:val="normaltextrun"/>
        </w:rPr>
        <w:t>Кобыльский</w:t>
      </w:r>
      <w:proofErr w:type="spellEnd"/>
      <w:r w:rsidRPr="00633BCB">
        <w:rPr>
          <w:rStyle w:val="normaltextrun"/>
        </w:rPr>
        <w:t xml:space="preserve"> сельсовет» </w:t>
      </w:r>
      <w:proofErr w:type="spellStart"/>
      <w:r w:rsidRPr="00633BCB">
        <w:rPr>
          <w:rStyle w:val="spellingerror"/>
        </w:rPr>
        <w:t>Глушковского</w:t>
      </w:r>
      <w:proofErr w:type="spellEnd"/>
      <w:r w:rsidRPr="00633BCB">
        <w:rPr>
          <w:rStyle w:val="normaltextrun"/>
        </w:rPr>
        <w:t> района может принять решение о проведении повторного конкурса.</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 xml:space="preserve">11. Конкурсная комиссия состоит из председателя комиссии, заместителя председателя комиссии, секретаря комиссии и 2 членов комиссии. Представитель </w:t>
      </w:r>
      <w:r w:rsidRPr="00633BCB">
        <w:rPr>
          <w:rStyle w:val="normaltextrun"/>
        </w:rPr>
        <w:lastRenderedPageBreak/>
        <w:t>нанимателя (работодатель) создает конкурсную комиссию, определяет ее персональный состав.</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12. 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муниципальной службы и другой трудовой деятельности.</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 xml:space="preserve">13. Конкурс-испытание проводится конкурсной комиссией и может включать в себя прохождение испытания на соответствующей должности муниципальной службы. При проведении конкурса-испытания сведения об образовании, о прохождении муниципальной службы и другой трудовой деятельности, имеющиеся в представленных кандидатом документах, являются одним из критериев для принятия решения конкурсной комиссией. </w:t>
      </w:r>
      <w:proofErr w:type="gramStart"/>
      <w:r w:rsidRPr="00633BCB">
        <w:rPr>
          <w:rStyle w:val="normaltextrun"/>
        </w:rPr>
        <w:t>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r w:rsidRPr="00633BCB">
        <w:rPr>
          <w:rStyle w:val="eop"/>
        </w:rPr>
        <w:t> </w:t>
      </w:r>
      <w:proofErr w:type="gramEnd"/>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При оценке указанных качеств кандидата конкурсная комиссия исходит из соответствующих квалификационных требований, предъявляемых к должности муниципальной службы.</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Выбор методов оценки осуществляется решением конкурсной комиссии.</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Конкурс-испытание завершается квалификационным экзаменом. Указанный экзамен проводится в форме ответов на экзаменационные билеты либо в форме ответов на устные вопросы конкурсной комиссии.</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14. Заседание конкурсной комиссии считается правомочным, если на нем присутствует не менее 2/3 (двух третей) ее состава. Решения комиссии по результатам проведения конкурса принимаются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15.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16.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17. Решение по результатам конкурса оформляется муниципальным правовым актом представителя нанимателя (работодателя). Копия этого решения хранится в личном деле гражданина, назначенного на соответствующую должность муниципальной службы.</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18. Каждому участнику конкурса сообщается о результатах конкурса в письменной форме в течение месяца со дня его завершения.</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19.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633BCB">
        <w:rPr>
          <w:rStyle w:val="normaltextrun"/>
        </w:rPr>
        <w:t>дств св</w:t>
      </w:r>
      <w:proofErr w:type="gramEnd"/>
      <w:r w:rsidRPr="00633BCB">
        <w:rPr>
          <w:rStyle w:val="normaltextrun"/>
        </w:rPr>
        <w:t>язи всех видов и прочие расходы) граждане производят за счет собственных средств.</w:t>
      </w:r>
      <w:r w:rsidRPr="00633BCB">
        <w:rPr>
          <w:rStyle w:val="eop"/>
        </w:rPr>
        <w:t> </w:t>
      </w:r>
    </w:p>
    <w:p w:rsidR="00BF16BE" w:rsidRPr="00633BCB" w:rsidRDefault="00BF16BE" w:rsidP="00BF16BE">
      <w:pPr>
        <w:pStyle w:val="paragraph"/>
        <w:spacing w:before="0" w:beforeAutospacing="0" w:after="0" w:afterAutospacing="0"/>
        <w:ind w:firstLine="540"/>
        <w:jc w:val="both"/>
        <w:textAlignment w:val="baseline"/>
      </w:pPr>
      <w:r w:rsidRPr="00633BCB">
        <w:rPr>
          <w:rStyle w:val="normaltextrun"/>
        </w:rPr>
        <w:t>20. Споры, связанные с проведением конкурса, рассматриваются в соответствии с действующим законодательством.</w:t>
      </w:r>
      <w:r w:rsidRPr="00633BCB">
        <w:rPr>
          <w:rStyle w:val="eop"/>
        </w:rPr>
        <w:t> </w:t>
      </w:r>
      <w:bookmarkStart w:id="0" w:name="_GoBack"/>
      <w:bookmarkEnd w:id="0"/>
    </w:p>
    <w:sectPr w:rsidR="00BF16BE" w:rsidRPr="00633BCB" w:rsidSect="0020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BF16BE"/>
    <w:rsid w:val="00037540"/>
    <w:rsid w:val="00206806"/>
    <w:rsid w:val="004604DA"/>
    <w:rsid w:val="00633BCB"/>
    <w:rsid w:val="007D470F"/>
    <w:rsid w:val="0085123D"/>
    <w:rsid w:val="00A027BA"/>
    <w:rsid w:val="00B90744"/>
    <w:rsid w:val="00BF16BE"/>
    <w:rsid w:val="00C07E92"/>
    <w:rsid w:val="00F06DD2"/>
    <w:rsid w:val="00F552D7"/>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F1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F16BE"/>
  </w:style>
  <w:style w:type="character" w:customStyle="1" w:styleId="eop">
    <w:name w:val="eop"/>
    <w:basedOn w:val="a0"/>
    <w:rsid w:val="00BF16BE"/>
  </w:style>
  <w:style w:type="character" w:customStyle="1" w:styleId="spellingerror">
    <w:name w:val="spellingerror"/>
    <w:basedOn w:val="a0"/>
    <w:rsid w:val="00BF1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1092">
      <w:bodyDiv w:val="1"/>
      <w:marLeft w:val="0"/>
      <w:marRight w:val="0"/>
      <w:marTop w:val="0"/>
      <w:marBottom w:val="0"/>
      <w:divBdr>
        <w:top w:val="none" w:sz="0" w:space="0" w:color="auto"/>
        <w:left w:val="none" w:sz="0" w:space="0" w:color="auto"/>
        <w:bottom w:val="none" w:sz="0" w:space="0" w:color="auto"/>
        <w:right w:val="none" w:sz="0" w:space="0" w:color="auto"/>
      </w:divBdr>
    </w:div>
    <w:div w:id="1832405485">
      <w:bodyDiv w:val="1"/>
      <w:marLeft w:val="0"/>
      <w:marRight w:val="0"/>
      <w:marTop w:val="0"/>
      <w:marBottom w:val="0"/>
      <w:divBdr>
        <w:top w:val="none" w:sz="0" w:space="0" w:color="auto"/>
        <w:left w:val="none" w:sz="0" w:space="0" w:color="auto"/>
        <w:bottom w:val="none" w:sz="0" w:space="0" w:color="auto"/>
        <w:right w:val="none" w:sz="0" w:space="0" w:color="auto"/>
      </w:divBdr>
    </w:div>
    <w:div w:id="1922837157">
      <w:bodyDiv w:val="1"/>
      <w:marLeft w:val="0"/>
      <w:marRight w:val="0"/>
      <w:marTop w:val="0"/>
      <w:marBottom w:val="0"/>
      <w:divBdr>
        <w:top w:val="none" w:sz="0" w:space="0" w:color="auto"/>
        <w:left w:val="none" w:sz="0" w:space="0" w:color="auto"/>
        <w:bottom w:val="none" w:sz="0" w:space="0" w:color="auto"/>
        <w:right w:val="none" w:sz="0" w:space="0" w:color="auto"/>
      </w:divBdr>
    </w:div>
    <w:div w:id="19575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dc:creator>
  <cp:keywords/>
  <dc:description/>
  <cp:lastModifiedBy>Buh2</cp:lastModifiedBy>
  <cp:revision>11</cp:revision>
  <dcterms:created xsi:type="dcterms:W3CDTF">2019-02-06T05:22:00Z</dcterms:created>
  <dcterms:modified xsi:type="dcterms:W3CDTF">2019-02-06T11:31:00Z</dcterms:modified>
</cp:coreProperties>
</file>