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61" w:rsidRDefault="004579DB" w:rsidP="009540D0">
      <w:pPr>
        <w:suppressAutoHyphens/>
        <w:spacing w:after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579DB">
        <w:rPr>
          <w:rFonts w:ascii="Times New Roman" w:hAnsi="Times New Roman" w:cs="Times New Roman"/>
          <w:b/>
          <w:sz w:val="32"/>
          <w:szCs w:val="32"/>
        </w:rPr>
        <w:t xml:space="preserve">На заседании 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>Правительств</w:t>
      </w:r>
      <w:r w:rsidRPr="004579DB">
        <w:rPr>
          <w:rFonts w:ascii="Times New Roman" w:hAnsi="Times New Roman" w:cs="Times New Roman"/>
          <w:b/>
          <w:sz w:val="32"/>
          <w:szCs w:val="32"/>
        </w:rPr>
        <w:t>а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2A61">
        <w:rPr>
          <w:rFonts w:ascii="Times New Roman" w:hAnsi="Times New Roman" w:cs="Times New Roman"/>
          <w:b/>
          <w:sz w:val="32"/>
          <w:szCs w:val="32"/>
        </w:rPr>
        <w:t xml:space="preserve">сегодня </w:t>
      </w:r>
      <w:r w:rsidRPr="004579DB">
        <w:rPr>
          <w:rFonts w:ascii="Times New Roman" w:hAnsi="Times New Roman" w:cs="Times New Roman"/>
          <w:b/>
          <w:sz w:val="32"/>
          <w:szCs w:val="32"/>
        </w:rPr>
        <w:t>поддержан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пакет изменений в </w:t>
      </w:r>
      <w:r w:rsidR="009540D0">
        <w:rPr>
          <w:rFonts w:ascii="Times New Roman" w:hAnsi="Times New Roman" w:cs="Times New Roman"/>
          <w:b/>
          <w:sz w:val="32"/>
          <w:szCs w:val="32"/>
        </w:rPr>
        <w:t>Ф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>едеральный закон «</w:t>
      </w:r>
      <w:r w:rsidR="009540D0">
        <w:rPr>
          <w:rFonts w:ascii="Times New Roman" w:hAnsi="Times New Roman" w:cs="Times New Roman"/>
          <w:b/>
          <w:sz w:val="32"/>
          <w:szCs w:val="32"/>
        </w:rPr>
        <w:t>О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государств</w:t>
      </w:r>
      <w:r w:rsidR="00D467DA">
        <w:rPr>
          <w:rFonts w:ascii="Times New Roman" w:hAnsi="Times New Roman" w:cs="Times New Roman"/>
          <w:b/>
          <w:sz w:val="32"/>
          <w:szCs w:val="32"/>
        </w:rPr>
        <w:t>енной регистрации недвижимости»</w:t>
      </w:r>
    </w:p>
    <w:bookmarkEnd w:id="0"/>
    <w:p w:rsidR="00C52A61" w:rsidRDefault="00C52A61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>Следующая тема – это упрощение процедур государственного кадастрового учёта и регистрации прав. Рассмотрим сегодня соответствующие поправки в законодательство. Они, в частности, направлены на сокращение сроков государственной регистрации договоров участия в долевом строительстве многоквартирных домов. Также ряд заявлений, не связанных с переходом и ограничением прав, можно будет подать через личный кабинет – без усиленной электронной подписи. А идентификацией личности правообладателя займётся портал государственных услуг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Ещё одно важное новшество. Для ветеранов и инвалидов Великой Отечественной войны, детей-инвалидов, инвалидов с детства I группы, инвалидов I и II групп услуга вызова сотрудников </w:t>
      </w:r>
      <w:proofErr w:type="spellStart"/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>Росреестра</w:t>
      </w:r>
      <w:proofErr w:type="spellEnd"/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на дом станет бесплатной. Государство возьмёт на себя эти расходы</w:t>
      </w:r>
      <w:r w:rsidR="009540D0">
        <w:rPr>
          <w:rFonts w:ascii="Times New Roman" w:hAnsi="Times New Roman" w:cs="Times New Roman"/>
          <w:bCs/>
          <w:i/>
          <w:iCs/>
          <w:sz w:val="32"/>
          <w:szCs w:val="32"/>
        </w:rPr>
        <w:t>»,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hyperlink r:id="rId6" w:history="1">
        <w:r w:rsidRPr="00C52A61">
          <w:rPr>
            <w:rStyle w:val="a8"/>
            <w:rFonts w:ascii="Times New Roman" w:hAnsi="Times New Roman" w:cs="Times New Roman"/>
            <w:b/>
            <w:sz w:val="32"/>
            <w:szCs w:val="32"/>
          </w:rPr>
          <w:t>сказал</w:t>
        </w:r>
      </w:hyperlink>
      <w:r w:rsidRPr="00C52A61">
        <w:rPr>
          <w:rFonts w:ascii="Times New Roman" w:hAnsi="Times New Roman" w:cs="Times New Roman"/>
          <w:b/>
          <w:sz w:val="32"/>
          <w:szCs w:val="32"/>
        </w:rPr>
        <w:t xml:space="preserve"> Председатель Правительства Михаил </w:t>
      </w:r>
      <w:proofErr w:type="spellStart"/>
      <w:r w:rsidRPr="00C52A61">
        <w:rPr>
          <w:rFonts w:ascii="Times New Roman" w:hAnsi="Times New Roman" w:cs="Times New Roman"/>
          <w:b/>
          <w:sz w:val="32"/>
          <w:szCs w:val="32"/>
        </w:rPr>
        <w:t>Мишустин</w:t>
      </w:r>
      <w:proofErr w:type="spellEnd"/>
      <w:r w:rsidRPr="00C52A6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579DB" w:rsidRPr="00C52A61" w:rsidRDefault="00E2128A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2A61">
        <w:rPr>
          <w:rFonts w:ascii="Times New Roman" w:hAnsi="Times New Roman" w:cs="Times New Roman"/>
          <w:bCs/>
          <w:sz w:val="32"/>
          <w:szCs w:val="32"/>
        </w:rPr>
        <w:t xml:space="preserve">Как </w:t>
      </w:r>
      <w:r w:rsidR="00C4568B" w:rsidRPr="00C52A61">
        <w:rPr>
          <w:rFonts w:ascii="Times New Roman" w:hAnsi="Times New Roman" w:cs="Times New Roman"/>
          <w:bCs/>
          <w:sz w:val="32"/>
          <w:szCs w:val="32"/>
        </w:rPr>
        <w:t>сообщила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2A61">
        <w:rPr>
          <w:rFonts w:ascii="Times New Roman" w:hAnsi="Times New Roman" w:cs="Times New Roman"/>
          <w:b/>
          <w:sz w:val="32"/>
          <w:szCs w:val="32"/>
        </w:rPr>
        <w:t xml:space="preserve">заместитель Председателя Правительства Виктория </w:t>
      </w:r>
      <w:proofErr w:type="spellStart"/>
      <w:r w:rsidRPr="00C52A61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C52A61">
        <w:rPr>
          <w:rFonts w:ascii="Times New Roman" w:hAnsi="Times New Roman" w:cs="Times New Roman"/>
          <w:b/>
          <w:sz w:val="32"/>
          <w:szCs w:val="32"/>
        </w:rPr>
        <w:t>,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положения законопроекта сформированы исключительно </w:t>
      </w:r>
      <w:r w:rsidR="00ED7D25" w:rsidRPr="00C52A61">
        <w:rPr>
          <w:rFonts w:ascii="Times New Roman" w:hAnsi="Times New Roman" w:cs="Times New Roman"/>
          <w:bCs/>
          <w:sz w:val="32"/>
          <w:szCs w:val="32"/>
        </w:rPr>
        <w:t>по результатам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анализа правоприменительной практики, и его реализация окажет положительное действие на </w:t>
      </w:r>
      <w:r w:rsidR="005B51E6" w:rsidRPr="00C52A61">
        <w:rPr>
          <w:rFonts w:ascii="Times New Roman" w:hAnsi="Times New Roman" w:cs="Times New Roman"/>
          <w:bCs/>
          <w:sz w:val="32"/>
          <w:szCs w:val="32"/>
        </w:rPr>
        <w:t xml:space="preserve">весь 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рынок недвижимости. </w:t>
      </w:r>
      <w:r w:rsidR="004579DB" w:rsidRPr="00C52A6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E3D9F" w:rsidRPr="004579DB" w:rsidRDefault="004579DB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579DB">
        <w:rPr>
          <w:rFonts w:ascii="Times New Roman" w:hAnsi="Times New Roman" w:cs="Times New Roman"/>
          <w:bCs/>
          <w:sz w:val="32"/>
          <w:szCs w:val="32"/>
        </w:rPr>
        <w:t xml:space="preserve">Планируемый срок внесения законопроекта в Государственную Думу – 2 квартал 2020 года. </w:t>
      </w:r>
    </w:p>
    <w:p w:rsidR="001B6C68" w:rsidRDefault="001733A5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числе прочих изменений</w:t>
      </w:r>
      <w:r w:rsidR="004579DB">
        <w:rPr>
          <w:rFonts w:ascii="Times New Roman" w:hAnsi="Times New Roman" w:cs="Times New Roman"/>
          <w:bCs/>
          <w:sz w:val="32"/>
          <w:szCs w:val="32"/>
        </w:rPr>
        <w:t xml:space="preserve"> з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аконопроект </w:t>
      </w:r>
      <w:r w:rsidR="004579DB">
        <w:rPr>
          <w:rFonts w:ascii="Times New Roman" w:hAnsi="Times New Roman" w:cs="Times New Roman"/>
          <w:b/>
          <w:sz w:val="32"/>
          <w:szCs w:val="32"/>
        </w:rPr>
        <w:t xml:space="preserve">сокращает </w:t>
      </w:r>
      <w:r w:rsidR="00C4568B" w:rsidRPr="00BC6352">
        <w:rPr>
          <w:rFonts w:ascii="Times New Roman" w:hAnsi="Times New Roman" w:cs="Times New Roman"/>
          <w:b/>
          <w:sz w:val="32"/>
          <w:szCs w:val="32"/>
        </w:rPr>
        <w:t>сроки проведения регистрации договоров долевого участия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 – регистрация </w:t>
      </w:r>
      <w:r w:rsidR="00C4568B">
        <w:rPr>
          <w:rFonts w:ascii="Times New Roman" w:hAnsi="Times New Roman" w:cs="Times New Roman"/>
          <w:bCs/>
          <w:sz w:val="32"/>
          <w:szCs w:val="32"/>
        </w:rPr>
        <w:lastRenderedPageBreak/>
        <w:t>первого договора будет проведен</w:t>
      </w:r>
      <w:r>
        <w:rPr>
          <w:rFonts w:ascii="Times New Roman" w:hAnsi="Times New Roman" w:cs="Times New Roman"/>
          <w:bCs/>
          <w:sz w:val="32"/>
          <w:szCs w:val="32"/>
        </w:rPr>
        <w:t>а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 в течение семи рабочих дней, все последующие – в течение пяти рабочих дней, трех – если документы поданы в электронном виде.</w:t>
      </w:r>
      <w:r w:rsidR="004579D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Кроме того, по многочисленным запросам граждан, купивших квартиры 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 xml:space="preserve">по договорам долевого участия, </w:t>
      </w:r>
      <w:r w:rsidR="00C4568B">
        <w:rPr>
          <w:rFonts w:ascii="Times New Roman" w:hAnsi="Times New Roman" w:cs="Times New Roman"/>
          <w:bCs/>
          <w:sz w:val="32"/>
          <w:szCs w:val="32"/>
        </w:rPr>
        <w:t>п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>ереходные положения законопроекта разреш</w:t>
      </w:r>
      <w:r w:rsidR="00C4568B">
        <w:rPr>
          <w:rFonts w:ascii="Times New Roman" w:hAnsi="Times New Roman" w:cs="Times New Roman"/>
          <w:bCs/>
          <w:sz w:val="32"/>
          <w:szCs w:val="32"/>
        </w:rPr>
        <w:t>ат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 xml:space="preserve"> ситуации с государственным кадастровым учетом помещений в многоквартирных домах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>когда такие многоквартирные дома сами на государственном кадастровом учете не стоят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1B6C68" w:rsidRDefault="00C4568B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Также з</w:t>
      </w:r>
      <w:r w:rsidR="007026F1">
        <w:rPr>
          <w:rFonts w:ascii="Times New Roman" w:hAnsi="Times New Roman" w:cs="Times New Roman"/>
          <w:bCs/>
          <w:sz w:val="32"/>
          <w:szCs w:val="32"/>
        </w:rPr>
        <w:t xml:space="preserve">аконопроект </w:t>
      </w:r>
      <w:r w:rsidR="005E696A" w:rsidRPr="001B6C68">
        <w:rPr>
          <w:rFonts w:ascii="Times New Roman" w:hAnsi="Times New Roman" w:cs="Times New Roman"/>
          <w:b/>
          <w:sz w:val="32"/>
          <w:szCs w:val="32"/>
        </w:rPr>
        <w:t>расширяет перечень заявителей</w:t>
      </w:r>
      <w:r w:rsidR="005E696A" w:rsidRPr="00376911">
        <w:rPr>
          <w:rFonts w:ascii="Times New Roman" w:hAnsi="Times New Roman" w:cs="Times New Roman"/>
          <w:bCs/>
          <w:sz w:val="32"/>
          <w:szCs w:val="32"/>
        </w:rPr>
        <w:t>, которые могут обратиться за получением услуг в сфере государственного кадастрового учета и государственной регистрации прав</w:t>
      </w:r>
      <w:r w:rsidR="001B6C68">
        <w:rPr>
          <w:rFonts w:ascii="Times New Roman" w:hAnsi="Times New Roman" w:cs="Times New Roman"/>
          <w:bCs/>
          <w:sz w:val="32"/>
          <w:szCs w:val="32"/>
        </w:rPr>
        <w:t>. Теперь, например, наследник сможет сразу подать заявление на снятие с кадастрового учета уже снесенного садового дома без проведения регистрации права собственности. Таким образом, л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>иквидирован правовой пробел в отношении об</w:t>
      </w:r>
      <w:r w:rsidR="001B6C68">
        <w:rPr>
          <w:rFonts w:ascii="Times New Roman" w:hAnsi="Times New Roman" w:cs="Times New Roman"/>
          <w:bCs/>
          <w:sz w:val="32"/>
          <w:szCs w:val="32"/>
        </w:rPr>
        <w:t>ъ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>ектов недвижимости, которые прекратили свое существование, но сведения</w:t>
      </w:r>
      <w:r w:rsidR="001B6C68">
        <w:rPr>
          <w:rFonts w:ascii="Times New Roman" w:hAnsi="Times New Roman" w:cs="Times New Roman"/>
          <w:bCs/>
          <w:sz w:val="32"/>
          <w:szCs w:val="32"/>
        </w:rPr>
        <w:t xml:space="preserve"> о них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 xml:space="preserve"> содержатся в </w:t>
      </w:r>
      <w:r w:rsidR="001B6C68">
        <w:rPr>
          <w:rFonts w:ascii="Times New Roman" w:hAnsi="Times New Roman" w:cs="Times New Roman"/>
          <w:bCs/>
          <w:sz w:val="32"/>
          <w:szCs w:val="32"/>
        </w:rPr>
        <w:t>ЕГРН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4579DB" w:rsidRDefault="006D63DE" w:rsidP="009540D0">
      <w:p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Законопроект</w:t>
      </w:r>
      <w:r w:rsidR="00B53AB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содержит нововведения для кадастровых инженеров, которые смогут подавать документы в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от имени заказчиков работ </w:t>
      </w:r>
      <w:r w:rsidRPr="004579DB">
        <w:rPr>
          <w:rFonts w:ascii="Times New Roman" w:hAnsi="Times New Roman" w:cs="Times New Roman"/>
          <w:b/>
          <w:sz w:val="32"/>
          <w:szCs w:val="32"/>
        </w:rPr>
        <w:t>без оформления нотариальной доверенности</w:t>
      </w:r>
      <w:r>
        <w:rPr>
          <w:rFonts w:ascii="Times New Roman" w:hAnsi="Times New Roman" w:cs="Times New Roman"/>
          <w:bCs/>
          <w:sz w:val="32"/>
          <w:szCs w:val="32"/>
        </w:rPr>
        <w:t>, что снизит расходы граждан при заказе работы «под ключ». Кроме того, в рамках положений законопроекта о развитии личного кабинета кадастрового инженера данные профессиональные участники рынка недвижимости смогут получать значительную часть необходимой им информации посредством данного личного кабинета.</w:t>
      </w:r>
    </w:p>
    <w:p w:rsidR="004579DB" w:rsidRDefault="004579DB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Как отметила вице-премьер </w:t>
      </w:r>
      <w:r w:rsidRPr="00B53AB8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B53AB8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Росреестром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были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обобщены все возникающие на практике вопросы граждан, </w:t>
      </w:r>
      <w:r w:rsidRPr="00376911">
        <w:rPr>
          <w:rFonts w:ascii="Times New Roman" w:hAnsi="Times New Roman" w:cs="Times New Roman"/>
          <w:bCs/>
          <w:sz w:val="32"/>
          <w:szCs w:val="32"/>
        </w:rPr>
        <w:lastRenderedPageBreak/>
        <w:t>организаций строительного комплекса,</w:t>
      </w:r>
      <w:r>
        <w:rPr>
          <w:rFonts w:ascii="Times New Roman" w:hAnsi="Times New Roman" w:cs="Times New Roman"/>
          <w:bCs/>
          <w:sz w:val="32"/>
          <w:szCs w:val="32"/>
        </w:rPr>
        <w:t xml:space="preserve"> кредитных организаций,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 профессиональных участников рынка</w:t>
      </w:r>
      <w:r w:rsidR="001733A5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нотариусов, </w:t>
      </w:r>
      <w:r w:rsidRPr="00376911">
        <w:rPr>
          <w:rFonts w:ascii="Times New Roman" w:hAnsi="Times New Roman" w:cs="Times New Roman"/>
          <w:bCs/>
          <w:sz w:val="32"/>
          <w:szCs w:val="32"/>
        </w:rPr>
        <w:t>кадастровых инженеров,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самих государственных регистраторов прав, </w:t>
      </w:r>
      <w:r>
        <w:rPr>
          <w:rFonts w:ascii="Times New Roman" w:hAnsi="Times New Roman" w:cs="Times New Roman"/>
          <w:bCs/>
          <w:sz w:val="32"/>
          <w:szCs w:val="32"/>
        </w:rPr>
        <w:t>и органов местного самоуправления, и фактически создан полноценный регуляторный ответ на</w:t>
      </w:r>
      <w:r w:rsidR="001733A5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поступающие запросы общества. Законопроект содержит несколько десятков изменений, которые серьезно упростят проведение учетно-регистрационных действий, а также конкретизируют механизмы получения государственных услуг в сфере обращения с недвижимостью. </w:t>
      </w:r>
    </w:p>
    <w:p w:rsidR="003D3453" w:rsidRDefault="006E3D9F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Мы фундаментально подошли к 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>исправлению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недостатков законодательства, основываясь, прежде всего, на мнени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и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потребителей </w:t>
      </w:r>
      <w:r w:rsidR="00FB1783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государственных 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услуг – бизнес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а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, отраслев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ых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специалист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ов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участников рынка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и, конечно, граждан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Поэтому предложенный пакет изменений существенно упростит большинство процедур 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для участников рынка</w:t>
      </w:r>
      <w:r w:rsidR="001733A5">
        <w:rPr>
          <w:rFonts w:ascii="Times New Roman" w:hAnsi="Times New Roman" w:cs="Times New Roman"/>
          <w:bCs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и 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ликвидирует правовые пробелы учетно-регистрационной сферы, сложившиеся за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три года с момента вступления в силу закона о регистрации недвижимости»</w:t>
      </w:r>
      <w:r w:rsidR="001733A5">
        <w:rPr>
          <w:rFonts w:ascii="Times New Roman" w:hAnsi="Times New Roman" w:cs="Times New Roman"/>
          <w:bCs/>
          <w:sz w:val="32"/>
          <w:szCs w:val="32"/>
        </w:rPr>
        <w:t>,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сказала </w:t>
      </w:r>
      <w:r w:rsidR="00FB1783" w:rsidRPr="00FB1783">
        <w:rPr>
          <w:rFonts w:ascii="Times New Roman" w:hAnsi="Times New Roman" w:cs="Times New Roman"/>
          <w:b/>
          <w:sz w:val="32"/>
          <w:szCs w:val="32"/>
        </w:rPr>
        <w:t>заместитель Председателя Правительства</w:t>
      </w:r>
      <w:r w:rsidR="00FB178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430C6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5430C6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5430C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BF4F60" w:rsidRDefault="00BF4F60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стало известно ранее, п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ри заключении сделок с органами публичной власти гражданам </w:t>
      </w:r>
      <w:r w:rsidRPr="001B6C68">
        <w:rPr>
          <w:rFonts w:ascii="Times New Roman" w:hAnsi="Times New Roman" w:cs="Times New Roman"/>
          <w:b/>
          <w:sz w:val="32"/>
          <w:szCs w:val="32"/>
        </w:rPr>
        <w:t>не потребуется оформление электронной подписи</w:t>
      </w:r>
      <w:r w:rsidRPr="00376911">
        <w:rPr>
          <w:rFonts w:ascii="Times New Roman" w:hAnsi="Times New Roman" w:cs="Times New Roman"/>
          <w:bCs/>
          <w:sz w:val="32"/>
          <w:szCs w:val="32"/>
        </w:rPr>
        <w:t>, поскольку такие органы наделяются правом подготовить скан-образ подписанного гражданином от руки документа, удостоверить его равнозначность и обратиться с заявлением о регистрации</w:t>
      </w:r>
      <w:r>
        <w:rPr>
          <w:rFonts w:ascii="Times New Roman" w:hAnsi="Times New Roman" w:cs="Times New Roman"/>
          <w:bCs/>
          <w:sz w:val="32"/>
          <w:szCs w:val="32"/>
        </w:rPr>
        <w:t xml:space="preserve">. Кроме того, посредством личного кабинета </w:t>
      </w:r>
      <w:r w:rsidRPr="007A0A9E">
        <w:rPr>
          <w:rFonts w:ascii="Times New Roman" w:hAnsi="Times New Roman" w:cs="Times New Roman"/>
          <w:b/>
          <w:sz w:val="32"/>
          <w:szCs w:val="32"/>
        </w:rPr>
        <w:t>без использования электронной подписи</w:t>
      </w:r>
      <w:r>
        <w:rPr>
          <w:rFonts w:ascii="Times New Roman" w:hAnsi="Times New Roman" w:cs="Times New Roman"/>
          <w:bCs/>
          <w:sz w:val="32"/>
          <w:szCs w:val="32"/>
        </w:rPr>
        <w:t xml:space="preserve"> можно будет подать документы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для уточнения границ земельных участков, государственного кадастрового учета жилых и садовых домов, для </w:t>
      </w:r>
      <w:r w:rsidRPr="00376911">
        <w:rPr>
          <w:rFonts w:ascii="Times New Roman" w:hAnsi="Times New Roman" w:cs="Times New Roman"/>
          <w:bCs/>
          <w:sz w:val="32"/>
          <w:szCs w:val="32"/>
        </w:rPr>
        <w:lastRenderedPageBreak/>
        <w:t>внесения сведений о ранее учтенных объектах недвижимости.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Например, если были образованы два и более земельных участков в результате раздела или владелец садового дома хочет самостоятельно зарегистрировать свою постройку – приобретать электронную подпись для проведения учетно-регистрационных действий не потребуется. Законопроект предусматривает нормы, позволяющие обеспечить взаимодействие с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Росреестром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посредством порталов государственных и муниципальных услуг субъектов Российской Федерации, что позволит в полной мере использовать «цифровой» потенциал регионов. </w:t>
      </w:r>
    </w:p>
    <w:p w:rsidR="00BF4F60" w:rsidRPr="00376911" w:rsidRDefault="00BF4F60" w:rsidP="009540D0">
      <w:pPr>
        <w:suppressAutoHyphens/>
        <w:spacing w:after="16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BF4F60" w:rsidRPr="00376911" w:rsidSect="0067471A">
      <w:headerReference w:type="even" r:id="rId7"/>
      <w:headerReference w:type="default" r:id="rId8"/>
      <w:pgSz w:w="11900" w:h="16840"/>
      <w:pgMar w:top="770" w:right="850" w:bottom="557" w:left="127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7B" w:rsidRDefault="00216E7B" w:rsidP="00C840C9">
      <w:r>
        <w:separator/>
      </w:r>
    </w:p>
  </w:endnote>
  <w:endnote w:type="continuationSeparator" w:id="0">
    <w:p w:rsidR="00216E7B" w:rsidRDefault="00216E7B" w:rsidP="00C84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7B" w:rsidRDefault="00216E7B" w:rsidP="00C840C9">
      <w:r>
        <w:separator/>
      </w:r>
    </w:p>
  </w:footnote>
  <w:footnote w:type="continuationSeparator" w:id="0">
    <w:p w:rsidR="00216E7B" w:rsidRDefault="00216E7B" w:rsidP="00C84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847063845"/>
      <w:docPartObj>
        <w:docPartGallery w:val="Page Numbers (Top of Page)"/>
        <w:docPartUnique/>
      </w:docPartObj>
    </w:sdtPr>
    <w:sdtContent>
      <w:p w:rsidR="00C840C9" w:rsidRDefault="00E13CC2" w:rsidP="00094CD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C840C9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C840C9" w:rsidRDefault="00C840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1735505362"/>
      <w:docPartObj>
        <w:docPartGallery w:val="Page Numbers (Top of Page)"/>
        <w:docPartUnique/>
      </w:docPartObj>
    </w:sdtPr>
    <w:sdtContent>
      <w:p w:rsidR="00C840C9" w:rsidRDefault="00E13CC2" w:rsidP="00094CD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C840C9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24B5D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C840C9" w:rsidRDefault="00C840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96A"/>
    <w:rsid w:val="00024B5D"/>
    <w:rsid w:val="001733A5"/>
    <w:rsid w:val="001B6C68"/>
    <w:rsid w:val="00216E7B"/>
    <w:rsid w:val="00252A1E"/>
    <w:rsid w:val="002A6093"/>
    <w:rsid w:val="002B1B2D"/>
    <w:rsid w:val="002B47C3"/>
    <w:rsid w:val="00376911"/>
    <w:rsid w:val="004579DB"/>
    <w:rsid w:val="004C2512"/>
    <w:rsid w:val="0052790A"/>
    <w:rsid w:val="005375DF"/>
    <w:rsid w:val="005430C6"/>
    <w:rsid w:val="005B2DE0"/>
    <w:rsid w:val="005B51E6"/>
    <w:rsid w:val="005C57CE"/>
    <w:rsid w:val="005E696A"/>
    <w:rsid w:val="00660985"/>
    <w:rsid w:val="0067471A"/>
    <w:rsid w:val="00683F4B"/>
    <w:rsid w:val="006D63DE"/>
    <w:rsid w:val="006E3D9F"/>
    <w:rsid w:val="007026F1"/>
    <w:rsid w:val="007927D2"/>
    <w:rsid w:val="007A0A9E"/>
    <w:rsid w:val="007A3FD7"/>
    <w:rsid w:val="007A4741"/>
    <w:rsid w:val="008008BE"/>
    <w:rsid w:val="00843B11"/>
    <w:rsid w:val="008C3EB2"/>
    <w:rsid w:val="009540D0"/>
    <w:rsid w:val="009F77A2"/>
    <w:rsid w:val="00A11264"/>
    <w:rsid w:val="00A91377"/>
    <w:rsid w:val="00AA6C21"/>
    <w:rsid w:val="00B5177F"/>
    <w:rsid w:val="00B53AB8"/>
    <w:rsid w:val="00BC6352"/>
    <w:rsid w:val="00BF4F60"/>
    <w:rsid w:val="00C4568B"/>
    <w:rsid w:val="00C52A61"/>
    <w:rsid w:val="00C840C9"/>
    <w:rsid w:val="00D35C99"/>
    <w:rsid w:val="00D467DA"/>
    <w:rsid w:val="00E03424"/>
    <w:rsid w:val="00E13CC2"/>
    <w:rsid w:val="00E2128A"/>
    <w:rsid w:val="00E90B2A"/>
    <w:rsid w:val="00EA6700"/>
    <w:rsid w:val="00EA7A4F"/>
    <w:rsid w:val="00ED7D25"/>
    <w:rsid w:val="00F26E0E"/>
    <w:rsid w:val="00F45508"/>
    <w:rsid w:val="00FB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6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6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696A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8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0C9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C840C9"/>
  </w:style>
  <w:style w:type="paragraph" w:styleId="a6">
    <w:name w:val="Balloon Text"/>
    <w:basedOn w:val="a"/>
    <w:link w:val="a7"/>
    <w:uiPriority w:val="99"/>
    <w:semiHidden/>
    <w:unhideWhenUsed/>
    <w:rsid w:val="00E03424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424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52A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A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ru/news/39724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Бутовецкий</dc:creator>
  <cp:lastModifiedBy>sss</cp:lastModifiedBy>
  <cp:revision>2</cp:revision>
  <dcterms:created xsi:type="dcterms:W3CDTF">2020-05-22T08:48:00Z</dcterms:created>
  <dcterms:modified xsi:type="dcterms:W3CDTF">2020-05-22T08:48:00Z</dcterms:modified>
</cp:coreProperties>
</file>