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F1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05F1" w:rsidRPr="005D7A4A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605F1" w:rsidRPr="00410890" w:rsidTr="00295AD9">
        <w:tc>
          <w:tcPr>
            <w:tcW w:w="4785" w:type="dxa"/>
          </w:tcPr>
          <w:p w:rsidR="004605F1" w:rsidRPr="003A677C" w:rsidRDefault="004605F1" w:rsidP="00295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605F1" w:rsidRPr="00A77A05" w:rsidRDefault="004605F1" w:rsidP="00295AD9">
            <w:pPr>
              <w:jc w:val="both"/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Управление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Росреестра</w:t>
            </w:r>
            <w:proofErr w:type="spellEnd"/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по Курской области 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зафиксирован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рост числа </w:t>
            </w:r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договоров участия в долевом строительстве с использованием </w:t>
            </w:r>
            <w:proofErr w:type="spellStart"/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эскроу-счетов</w:t>
            </w:r>
            <w:proofErr w:type="spellEnd"/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:rsidR="004605F1" w:rsidRPr="00410890" w:rsidRDefault="004605F1" w:rsidP="00295AD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43737" w:rsidRDefault="00663DC8" w:rsidP="004605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373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24373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43737">
        <w:rPr>
          <w:rFonts w:ascii="Times New Roman" w:hAnsi="Times New Roman" w:cs="Times New Roman"/>
          <w:sz w:val="28"/>
          <w:szCs w:val="28"/>
        </w:rPr>
        <w:t xml:space="preserve"> по Курской области зарегистрировано 340 договоров участия в долевом строительстве с использованием </w:t>
      </w:r>
      <w:proofErr w:type="spellStart"/>
      <w:r w:rsidRPr="0024373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43737">
        <w:rPr>
          <w:rFonts w:ascii="Times New Roman" w:hAnsi="Times New Roman" w:cs="Times New Roman"/>
          <w:sz w:val="28"/>
          <w:szCs w:val="28"/>
        </w:rPr>
        <w:t xml:space="preserve"> –</w:t>
      </w:r>
      <w:r w:rsidR="00243737">
        <w:rPr>
          <w:rFonts w:ascii="Times New Roman" w:hAnsi="Times New Roman" w:cs="Times New Roman"/>
          <w:sz w:val="28"/>
          <w:szCs w:val="28"/>
        </w:rPr>
        <w:t xml:space="preserve"> </w:t>
      </w:r>
      <w:r w:rsidRPr="00243737">
        <w:rPr>
          <w:rFonts w:ascii="Times New Roman" w:hAnsi="Times New Roman" w:cs="Times New Roman"/>
          <w:sz w:val="28"/>
          <w:szCs w:val="28"/>
        </w:rPr>
        <w:t xml:space="preserve">счетов </w:t>
      </w:r>
      <w:r w:rsidR="00683D24" w:rsidRPr="00243737">
        <w:rPr>
          <w:rFonts w:ascii="Times New Roman" w:hAnsi="Times New Roman" w:cs="Times New Roman"/>
          <w:sz w:val="28"/>
          <w:szCs w:val="28"/>
        </w:rPr>
        <w:t xml:space="preserve">за 9 месяцев 2020 года, тогда как в прошлом году количество таких договоров составляло 16. </w:t>
      </w:r>
    </w:p>
    <w:p w:rsidR="00683D24" w:rsidRP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применяются с 1 июля 2019 года, когда завершился переход к проектному финансированию (банковскому сопровождению) строительства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Новые поправки в законодательство в сфере долевого строительства направлены на защиту дольщиков и заметно повлияли на работу застройщиков. Теперь дольщик и застройщик заключают стандартный договор долевого участия, в котором зафиксировано условие об использовании такого счета.</w:t>
      </w:r>
    </w:p>
    <w:p w:rsidR="00243737" w:rsidRDefault="00243737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После государственной регистрации договора дольщик вносит в банк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сумму в размере стоимости договора долевого участия. До окончания строительства застройщик из этих денег</w:t>
      </w:r>
      <w:r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ничего не получает и строит объект только на свои или заемные средства. </w:t>
      </w:r>
    </w:p>
    <w:p w:rsidR="001A55FC" w:rsidRDefault="00243737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Застройщик сможет воспользоваться деньгами </w:t>
      </w:r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счетов </w:t>
      </w:r>
      <w:proofErr w:type="spellStart"/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после получения разрешения на ввод объекта в эксплуатацию и государственной регистрации права собственности дольщика на объект долевого строительства в Едином государственном реестре недвижимости. Таким образом,  дольщикам гарантируется, что средства не будут растрачены, а значит – покупатели получат квартиры или вернут деньги, если дом по каким-то причинам не достроят.</w:t>
      </w:r>
    </w:p>
    <w:p w:rsidR="00D32B8F" w:rsidRPr="001A55FC" w:rsidRDefault="001A55FC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>есмотря на введенные ограничительные меры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пандемии </w:t>
      </w:r>
      <w:proofErr w:type="spellStart"/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роведенная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свидетельствует о 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положительной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динамике 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 зарегистрированных договоров долевого участия в строительстве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Управлении </w:t>
      </w:r>
      <w:proofErr w:type="spellStart"/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D24" w:rsidRPr="00243737" w:rsidRDefault="00683D24" w:rsidP="002437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3D24" w:rsidRPr="00243737" w:rsidSect="00F6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555"/>
    <w:rsid w:val="001A55FC"/>
    <w:rsid w:val="00243737"/>
    <w:rsid w:val="002B3AB3"/>
    <w:rsid w:val="004605F1"/>
    <w:rsid w:val="00663DC8"/>
    <w:rsid w:val="00683D24"/>
    <w:rsid w:val="00847555"/>
    <w:rsid w:val="009D1BEB"/>
    <w:rsid w:val="00A67A98"/>
    <w:rsid w:val="00BB77F5"/>
    <w:rsid w:val="00BD6F54"/>
    <w:rsid w:val="00BF1832"/>
    <w:rsid w:val="00D32B8F"/>
    <w:rsid w:val="00E1053C"/>
    <w:rsid w:val="00F6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47555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2020-10-20T14:34:00Z</cp:lastPrinted>
  <dcterms:created xsi:type="dcterms:W3CDTF">2020-10-28T08:36:00Z</dcterms:created>
  <dcterms:modified xsi:type="dcterms:W3CDTF">2020-10-28T08:36:00Z</dcterms:modified>
</cp:coreProperties>
</file>