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0CF" w:rsidRDefault="00751A70" w:rsidP="0098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A70" w:rsidRPr="00FC5881" w:rsidRDefault="002E2100" w:rsidP="002E2100">
      <w:pPr>
        <w:pStyle w:val="a9"/>
        <w:jc w:val="center"/>
        <w:rPr>
          <w:rStyle w:val="fontstyle01"/>
          <w:rFonts w:ascii="Times New Roman" w:hAnsi="Times New Roman" w:cs="Times New Roman"/>
          <w:color w:val="auto"/>
          <w:sz w:val="27"/>
          <w:szCs w:val="27"/>
        </w:rPr>
      </w:pPr>
      <w:r>
        <w:rPr>
          <w:rStyle w:val="fontstyle01"/>
          <w:rFonts w:ascii="Times New Roman" w:hAnsi="Times New Roman" w:cs="Times New Roman"/>
          <w:color w:val="auto"/>
          <w:sz w:val="27"/>
          <w:szCs w:val="27"/>
        </w:rPr>
        <w:t>Курский Росреестр рассказал, без кого не обойтись при кадастровом учете недвижимости</w:t>
      </w:r>
    </w:p>
    <w:p w:rsidR="00751A70" w:rsidRPr="00FC5881" w:rsidRDefault="00751A70" w:rsidP="00751A7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7"/>
          <w:szCs w:val="27"/>
        </w:rPr>
      </w:pPr>
    </w:p>
    <w:p w:rsidR="00751A70" w:rsidRPr="00FC5881" w:rsidRDefault="00751A70" w:rsidP="00751A7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</w:pP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В преддверии дня кадастрового инженера </w:t>
      </w:r>
      <w:r w:rsidR="002E2100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Курский Росреестр</w:t>
      </w: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 разъясняет</w:t>
      </w:r>
      <w:r w:rsidR="002E2100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,</w:t>
      </w: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 каким требованиям должен соответствовать специалист, обладающий специальным правом на осуществление кадастровой деятельности.</w:t>
      </w:r>
    </w:p>
    <w:p w:rsidR="002E2100" w:rsidRDefault="00751A70" w:rsidP="00EC397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</w:pP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Кадастровый инженер</w:t>
      </w:r>
      <w:r w:rsidR="00EC397E"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– профессионал, обладающий широким спектром</w:t>
      </w:r>
      <w:r w:rsidRPr="00FC5881">
        <w:rPr>
          <w:rFonts w:ascii="Times New Roman" w:hAnsi="Times New Roman" w:cs="Times New Roman"/>
          <w:sz w:val="27"/>
          <w:szCs w:val="27"/>
        </w:rPr>
        <w:br/>
      </w: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знаний в геодезической, землеустроительной и других областях. </w:t>
      </w:r>
      <w:r w:rsidR="00FC5881"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Он оказывает услуги исключительно на</w:t>
      </w:r>
      <w:r w:rsidR="00FC5881" w:rsidRPr="00FC5881">
        <w:rPr>
          <w:rFonts w:ascii="Times New Roman" w:hAnsi="Times New Roman" w:cs="Times New Roman"/>
          <w:sz w:val="27"/>
          <w:szCs w:val="27"/>
        </w:rPr>
        <w:t xml:space="preserve"> </w:t>
      </w:r>
      <w:r w:rsidR="00FC5881"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основании договора подряда.</w:t>
      </w:r>
      <w:r w:rsid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</w:p>
    <w:p w:rsidR="002E2100" w:rsidRDefault="00FC5881" w:rsidP="00EC397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В</w:t>
      </w:r>
      <w:r w:rsidR="00751A70"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 рамках</w:t>
      </w:r>
      <w:r w:rsidR="002E2100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751A70"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осуществления своей деятельности специалисты проводят</w:t>
      </w:r>
      <w:r w:rsidR="00EC397E" w:rsidRPr="00FC5881">
        <w:rPr>
          <w:rFonts w:ascii="Times New Roman" w:hAnsi="Times New Roman" w:cs="Times New Roman"/>
          <w:sz w:val="27"/>
          <w:szCs w:val="27"/>
        </w:rPr>
        <w:t xml:space="preserve"> </w:t>
      </w:r>
      <w:r w:rsidR="00751A70"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работы по подготовке технических и межевых планов объектов недвижимости, акта</w:t>
      </w:r>
      <w:r w:rsidR="00EC397E" w:rsidRPr="00FC5881">
        <w:rPr>
          <w:rFonts w:ascii="Times New Roman" w:hAnsi="Times New Roman" w:cs="Times New Roman"/>
          <w:sz w:val="27"/>
          <w:szCs w:val="27"/>
        </w:rPr>
        <w:t xml:space="preserve"> </w:t>
      </w:r>
      <w:r w:rsidR="00751A70"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обследования.</w:t>
      </w:r>
      <w:r w:rsidR="002E2100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 Эти документы являются необходимыми для осуществления государственного кадастрового учета.</w:t>
      </w:r>
    </w:p>
    <w:p w:rsidR="00751A70" w:rsidRPr="00FC5881" w:rsidRDefault="00751A70" w:rsidP="00EC397E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bCs/>
          <w:color w:val="auto"/>
          <w:sz w:val="27"/>
          <w:szCs w:val="27"/>
        </w:rPr>
      </w:pP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 Сейчас кадастровый инженер - это специалист с профильным</w:t>
      </w:r>
      <w:r w:rsidRPr="00FC5881">
        <w:rPr>
          <w:rFonts w:ascii="Times New Roman" w:hAnsi="Times New Roman" w:cs="Times New Roman"/>
          <w:sz w:val="27"/>
          <w:szCs w:val="27"/>
        </w:rPr>
        <w:t xml:space="preserve"> </w:t>
      </w: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образованием, прошедший двухгодичную стажировку, и сдавший теоретический экзамен, подтверждающи</w:t>
      </w:r>
      <w:r w:rsidR="002E2100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й</w:t>
      </w: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 наличие необходимых профессиональных знаний, являющийся членом СРО и застраховавший свою ответственность.  </w:t>
      </w:r>
    </w:p>
    <w:p w:rsidR="00EC397E" w:rsidRPr="00FC5881" w:rsidRDefault="00751A70" w:rsidP="00EC397E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7"/>
          <w:szCs w:val="27"/>
        </w:rPr>
      </w:pPr>
      <w:r w:rsidRPr="00FC5881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>От его</w:t>
      </w:r>
      <w:r w:rsidRPr="00FC5881">
        <w:rPr>
          <w:rFonts w:ascii="Times New Roman" w:hAnsi="Times New Roman" w:cs="Times New Roman"/>
          <w:sz w:val="27"/>
          <w:szCs w:val="27"/>
        </w:rPr>
        <w:t xml:space="preserve"> </w:t>
      </w:r>
      <w:r w:rsidRPr="00FC5881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>квалификации зависит точность определения площади, правильность указания границ и координат поворотных</w:t>
      </w:r>
      <w:r w:rsidRPr="00FC5881">
        <w:rPr>
          <w:rFonts w:ascii="Times New Roman" w:hAnsi="Times New Roman" w:cs="Times New Roman"/>
          <w:sz w:val="27"/>
          <w:szCs w:val="27"/>
        </w:rPr>
        <w:t xml:space="preserve"> </w:t>
      </w:r>
      <w:r w:rsidRPr="00FC5881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>точек, достоверность сведений, необходимых для осуществления кадастрового учета, своевременность</w:t>
      </w:r>
      <w:r w:rsidRPr="00FC5881">
        <w:rPr>
          <w:rFonts w:ascii="Times New Roman" w:hAnsi="Times New Roman" w:cs="Times New Roman"/>
          <w:sz w:val="27"/>
          <w:szCs w:val="27"/>
        </w:rPr>
        <w:t xml:space="preserve"> </w:t>
      </w:r>
      <w:r w:rsidRPr="00FC5881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>выполнения кадастровых работ. Законом предусмотрена административн</w:t>
      </w:r>
      <w:r w:rsidR="002E2100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>ая</w:t>
      </w:r>
      <w:r w:rsidRPr="00FC5881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 xml:space="preserve"> и уголовная ответственность кадастрового инженера за недостоверность сведений и ошибки в измерениях и документах. </w:t>
      </w:r>
    </w:p>
    <w:p w:rsidR="00751A70" w:rsidRPr="00FC5881" w:rsidRDefault="00EC397E" w:rsidP="00EC397E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7"/>
          <w:szCs w:val="27"/>
        </w:rPr>
      </w:pP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Кадастровые инженеры являются важным связующим звеном между заявителем и</w:t>
      </w:r>
      <w:r w:rsidR="00FC5881">
        <w:rPr>
          <w:rFonts w:ascii="Times New Roman" w:hAnsi="Times New Roman" w:cs="Times New Roman"/>
          <w:sz w:val="27"/>
          <w:szCs w:val="27"/>
        </w:rPr>
        <w:t xml:space="preserve"> </w:t>
      </w: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органом регистрации.</w:t>
      </w:r>
    </w:p>
    <w:p w:rsidR="00B05BE6" w:rsidRPr="00FC5881" w:rsidRDefault="00751A70" w:rsidP="00751A7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</w:pP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Как </w:t>
      </w:r>
      <w:r w:rsidR="00B742B3"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сообщает</w:t>
      </w: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 заместитель руководителя Управления Александр Емельянов: </w:t>
      </w:r>
      <w:r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>«На территории Курской области трудятся более 120 специалистов. В целях повышения качества предоставляемых государственных услуг по государственному кадастровому учету и регистрации прав на недвижимое</w:t>
      </w:r>
      <w:r w:rsidR="00B05BE6" w:rsidRPr="00FC5881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>имущество Курский Росреестр осуществляет постоянное</w:t>
      </w:r>
      <w:r w:rsidR="00B05BE6" w:rsidRPr="00FC5881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>взаимодействие с кадастровыми инженерами</w:t>
      </w:r>
      <w:r w:rsidR="00EC397E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>. Н</w:t>
      </w:r>
      <w:r w:rsidR="00B05BE6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>а</w:t>
      </w:r>
      <w:r w:rsidR="00EC397E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 xml:space="preserve"> регулярной основе </w:t>
      </w:r>
      <w:r w:rsidR="00B742B3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>Управлением</w:t>
      </w:r>
      <w:r w:rsidR="00EC397E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 xml:space="preserve"> проводятся совещания, в том числе в режиме «онлайн», формируется «Рейтинг кадастровых инженеров</w:t>
      </w:r>
      <w:r w:rsidR="00B05BE6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>»</w:t>
      </w:r>
      <w:r w:rsidR="00EC397E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>, размещаемы</w:t>
      </w:r>
      <w:r w:rsidR="00B05BE6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>й</w:t>
      </w:r>
      <w:r w:rsidR="00EC397E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 xml:space="preserve"> на официальном сайте Росреестра</w:t>
      </w:r>
      <w:r w:rsidR="00B05BE6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 xml:space="preserve">, из которого </w:t>
      </w:r>
      <w:r w:rsidR="00B05BE6" w:rsidRPr="00FC5881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граждане смогут получить подробную информацию о деятельности и результативности специалистов,</w:t>
      </w:r>
      <w:r w:rsidR="00B05BE6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 xml:space="preserve"> </w:t>
      </w:r>
      <w:r w:rsidR="00EC397E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 xml:space="preserve">оперативно доводятся изменения в законодательстве, касающиеся </w:t>
      </w:r>
      <w:r w:rsidR="00B05BE6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 xml:space="preserve">деятельности </w:t>
      </w:r>
      <w:r w:rsidR="00EC397E" w:rsidRPr="00FC5881">
        <w:rPr>
          <w:rStyle w:val="fontstyle01"/>
          <w:rFonts w:ascii="Times New Roman" w:hAnsi="Times New Roman" w:cs="Times New Roman"/>
          <w:b w:val="0"/>
          <w:i/>
          <w:color w:val="auto"/>
          <w:sz w:val="27"/>
          <w:szCs w:val="27"/>
        </w:rPr>
        <w:t>кадастровых инженеров»</w:t>
      </w:r>
      <w:r w:rsidR="00EC397E"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.  </w:t>
      </w:r>
    </w:p>
    <w:p w:rsidR="00751A70" w:rsidRPr="00FC5881" w:rsidRDefault="00751A70" w:rsidP="00751A70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7"/>
          <w:szCs w:val="27"/>
        </w:rPr>
      </w:pP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24 июля отмечается День кадастрового инженера. В 2007 году в этот день был принят Федеральный закон № 221-ФЗ "О</w:t>
      </w:r>
      <w:r w:rsidR="00B05BE6" w:rsidRPr="00FC5881">
        <w:rPr>
          <w:rFonts w:ascii="Times New Roman" w:hAnsi="Times New Roman" w:cs="Times New Roman"/>
          <w:sz w:val="27"/>
          <w:szCs w:val="27"/>
        </w:rPr>
        <w:t xml:space="preserve"> </w:t>
      </w: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государственном кадастре недвижимости", которым введено такое понятие, как</w:t>
      </w:r>
      <w:r w:rsidR="00B05BE6" w:rsidRPr="00FC5881">
        <w:rPr>
          <w:rFonts w:ascii="Times New Roman" w:hAnsi="Times New Roman" w:cs="Times New Roman"/>
          <w:sz w:val="27"/>
          <w:szCs w:val="27"/>
        </w:rPr>
        <w:t xml:space="preserve"> </w:t>
      </w: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"кадастровый инженер". На сегодняшний день это одна из самых молодых</w:t>
      </w:r>
      <w:r w:rsidRPr="00FC5881">
        <w:rPr>
          <w:rFonts w:ascii="Times New Roman" w:hAnsi="Times New Roman" w:cs="Times New Roman"/>
          <w:sz w:val="27"/>
          <w:szCs w:val="27"/>
        </w:rPr>
        <w:t xml:space="preserve"> </w:t>
      </w: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и востребованных профессий в России. </w:t>
      </w:r>
    </w:p>
    <w:p w:rsidR="00751A70" w:rsidRPr="00FC5881" w:rsidRDefault="00751A70" w:rsidP="00751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Управление Росреестра по Курской области от всей души поздравляет кадастровых</w:t>
      </w:r>
      <w:r w:rsidRPr="00FC5881">
        <w:rPr>
          <w:rFonts w:ascii="Times New Roman" w:hAnsi="Times New Roman" w:cs="Times New Roman"/>
          <w:sz w:val="27"/>
          <w:szCs w:val="27"/>
        </w:rPr>
        <w:t xml:space="preserve"> </w:t>
      </w: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инженеров с профессиональным праздником</w:t>
      </w:r>
      <w:r w:rsidR="002E2100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 и </w:t>
      </w:r>
      <w:r w:rsidR="001D02CF"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2E2100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ж</w:t>
      </w:r>
      <w:r w:rsidR="001D02CF"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елае</w:t>
      </w:r>
      <w:r w:rsidR="002E2100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т</w:t>
      </w:r>
      <w:r w:rsidR="001D02CF"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 xml:space="preserve"> Вам здоровья, успехов и высоких профессиональных достижений</w:t>
      </w:r>
      <w:r w:rsidRPr="00FC5881">
        <w:rPr>
          <w:rStyle w:val="fontstyle01"/>
          <w:rFonts w:ascii="Times New Roman" w:hAnsi="Times New Roman" w:cs="Times New Roman"/>
          <w:b w:val="0"/>
          <w:color w:val="auto"/>
          <w:sz w:val="27"/>
          <w:szCs w:val="27"/>
        </w:rPr>
        <w:t>!</w:t>
      </w:r>
    </w:p>
    <w:p w:rsidR="00EC397E" w:rsidRPr="00F42A7B" w:rsidRDefault="00B05BE6" w:rsidP="00751A70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F42A7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C397E" w:rsidRPr="00625E2C" w:rsidRDefault="00EC397E" w:rsidP="00751A70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EC397E" w:rsidRPr="00625E2C" w:rsidSect="00FD5F5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UI-Bol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21C65"/>
    <w:rsid w:val="00057F1C"/>
    <w:rsid w:val="00070245"/>
    <w:rsid w:val="000A6E47"/>
    <w:rsid w:val="000C64EB"/>
    <w:rsid w:val="00100D72"/>
    <w:rsid w:val="00105B3D"/>
    <w:rsid w:val="00106792"/>
    <w:rsid w:val="0011762D"/>
    <w:rsid w:val="00156166"/>
    <w:rsid w:val="001D02CF"/>
    <w:rsid w:val="0020738F"/>
    <w:rsid w:val="00221C65"/>
    <w:rsid w:val="0029274C"/>
    <w:rsid w:val="002E2100"/>
    <w:rsid w:val="00307793"/>
    <w:rsid w:val="00326A9F"/>
    <w:rsid w:val="0045675A"/>
    <w:rsid w:val="004828E4"/>
    <w:rsid w:val="00527421"/>
    <w:rsid w:val="00625E2C"/>
    <w:rsid w:val="00634C00"/>
    <w:rsid w:val="00676080"/>
    <w:rsid w:val="00680B32"/>
    <w:rsid w:val="00685319"/>
    <w:rsid w:val="007052C3"/>
    <w:rsid w:val="00711934"/>
    <w:rsid w:val="007268D3"/>
    <w:rsid w:val="00730072"/>
    <w:rsid w:val="00743FD3"/>
    <w:rsid w:val="00751A70"/>
    <w:rsid w:val="00781FB9"/>
    <w:rsid w:val="007A103F"/>
    <w:rsid w:val="007E4937"/>
    <w:rsid w:val="00811094"/>
    <w:rsid w:val="00812B64"/>
    <w:rsid w:val="00894A1F"/>
    <w:rsid w:val="008A4FB8"/>
    <w:rsid w:val="008F3AC1"/>
    <w:rsid w:val="009229ED"/>
    <w:rsid w:val="009810CF"/>
    <w:rsid w:val="009909EE"/>
    <w:rsid w:val="009C5DEE"/>
    <w:rsid w:val="009E5191"/>
    <w:rsid w:val="00AA0C06"/>
    <w:rsid w:val="00AA60BD"/>
    <w:rsid w:val="00AC0FC5"/>
    <w:rsid w:val="00AE3D30"/>
    <w:rsid w:val="00B05BE6"/>
    <w:rsid w:val="00B742B3"/>
    <w:rsid w:val="00BC57B4"/>
    <w:rsid w:val="00C03232"/>
    <w:rsid w:val="00C4573C"/>
    <w:rsid w:val="00C8027E"/>
    <w:rsid w:val="00C93164"/>
    <w:rsid w:val="00CF611C"/>
    <w:rsid w:val="00D55EF4"/>
    <w:rsid w:val="00D56587"/>
    <w:rsid w:val="00D97741"/>
    <w:rsid w:val="00DA4969"/>
    <w:rsid w:val="00E46A5B"/>
    <w:rsid w:val="00E73FF7"/>
    <w:rsid w:val="00E77DC6"/>
    <w:rsid w:val="00E80600"/>
    <w:rsid w:val="00EA191E"/>
    <w:rsid w:val="00EC397E"/>
    <w:rsid w:val="00ED2097"/>
    <w:rsid w:val="00EE75D4"/>
    <w:rsid w:val="00F42A7B"/>
    <w:rsid w:val="00F61F0C"/>
    <w:rsid w:val="00FC5881"/>
    <w:rsid w:val="00FD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  <w:style w:type="character" w:customStyle="1" w:styleId="fontstyle01">
    <w:name w:val="fontstyle01"/>
    <w:basedOn w:val="a0"/>
    <w:rsid w:val="00751A70"/>
    <w:rPr>
      <w:rFonts w:ascii="SegoeUI-Bold" w:hAnsi="SegoeUI-Bold" w:hint="default"/>
      <w:b/>
      <w:bCs/>
      <w:i w:val="0"/>
      <w:iCs w:val="0"/>
      <w:color w:val="00B050"/>
      <w:sz w:val="24"/>
      <w:szCs w:val="24"/>
    </w:rPr>
  </w:style>
  <w:style w:type="character" w:customStyle="1" w:styleId="fontstyle21">
    <w:name w:val="fontstyle21"/>
    <w:basedOn w:val="a0"/>
    <w:rsid w:val="00751A70"/>
    <w:rPr>
      <w:rFonts w:ascii="SegoeUI" w:hAnsi="SegoeUI" w:hint="default"/>
      <w:b w:val="0"/>
      <w:bCs w:val="0"/>
      <w:i w:val="0"/>
      <w:iCs w:val="0"/>
      <w:color w:val="22222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862B2-3994-4F57-B138-5A2083D3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User</cp:lastModifiedBy>
  <cp:revision>2</cp:revision>
  <cp:lastPrinted>2023-07-24T08:05:00Z</cp:lastPrinted>
  <dcterms:created xsi:type="dcterms:W3CDTF">2023-07-25T13:29:00Z</dcterms:created>
  <dcterms:modified xsi:type="dcterms:W3CDTF">2023-07-25T13:29:00Z</dcterms:modified>
</cp:coreProperties>
</file>